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E" w:rsidRDefault="0027660E" w:rsidP="0027660E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bookmarkStart w:id="0" w:name="_GoBack"/>
      <w:bookmarkEnd w:id="0"/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27660E" w:rsidRDefault="0027660E" w:rsidP="0027660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27660E" w:rsidRDefault="00274F59" w:rsidP="00274F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بعض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ما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جاء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السلف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في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باب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النهي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تولية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الإمارة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والقضاء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لمن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سألها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أو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حرص</w:t>
      </w:r>
      <w:r w:rsidRPr="00274F59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274F59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عليها</w:t>
      </w:r>
      <w:r w:rsidR="0027660E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 </w:t>
      </w:r>
    </w:p>
    <w:p w:rsidR="0027660E" w:rsidRDefault="0027660E" w:rsidP="0027660E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27660E" w:rsidRDefault="0027660E" w:rsidP="0027660E">
      <w:pPr>
        <w:spacing w:after="0" w:line="240" w:lineRule="auto"/>
        <w:rPr>
          <w:rFonts w:ascii="Simplified Arabic" w:hAnsi="Simplified Arabic" w:cs="Simplified Arabic"/>
          <w:sz w:val="32"/>
          <w:szCs w:val="28"/>
        </w:rPr>
      </w:pPr>
    </w:p>
    <w:p w:rsidR="0027660E" w:rsidRPr="00BE2B74" w:rsidRDefault="0027660E" w:rsidP="0027660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  <w:r w:rsidRPr="00531B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4C78FB" w:rsidRPr="0027660E" w:rsidRDefault="005126FE" w:rsidP="00FC175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فهذه نماذج من </w:t>
      </w:r>
      <w:r w:rsidR="0044169C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أحوال السلف في باب 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4169C" w:rsidRPr="0027660E">
        <w:rPr>
          <w:rFonts w:ascii="Simplified Arabic" w:hAnsi="Simplified Arabic" w:cs="Simplified Arabic" w:hint="cs"/>
          <w:sz w:val="32"/>
          <w:szCs w:val="28"/>
          <w:rtl/>
        </w:rPr>
        <w:t>النهي عن تولي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ة</w:t>
      </w:r>
      <w:r w:rsidR="0044169C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الإمارة والقضاء </w:t>
      </w:r>
      <w:r w:rsidR="004D1A01" w:rsidRPr="0027660E">
        <w:rPr>
          <w:rFonts w:ascii="Simplified Arabic" w:hAnsi="Simplified Arabic" w:cs="Simplified Arabic" w:hint="cs"/>
          <w:sz w:val="32"/>
          <w:szCs w:val="28"/>
          <w:rtl/>
        </w:rPr>
        <w:t>لمن سألها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D1A0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أو حرص عليها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D1A0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E65FB" w:rsidRPr="0027660E">
        <w:rPr>
          <w:rFonts w:ascii="Simplified Arabic" w:hAnsi="Simplified Arabic" w:cs="Simplified Arabic" w:hint="cs"/>
          <w:sz w:val="32"/>
          <w:szCs w:val="28"/>
          <w:rtl/>
        </w:rPr>
        <w:t>فعر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CE65FB" w:rsidRPr="0027660E">
        <w:rPr>
          <w:rFonts w:ascii="Simplified Arabic" w:hAnsi="Simplified Arabic" w:cs="Simplified Arabic" w:hint="cs"/>
          <w:sz w:val="32"/>
          <w:szCs w:val="28"/>
          <w:rtl/>
        </w:rPr>
        <w:t>ض بها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>"، وهي نماذج كثيرة جد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ًّ</w:t>
      </w:r>
      <w:r w:rsidR="00CE65FB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 xml:space="preserve"> أنتقي أمثلة قليلة منها: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3A6B96" w:rsidRPr="0027660E" w:rsidRDefault="003A6B96" w:rsidP="00FC175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فهذا بكر بن عبد الله المزني 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1542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لما </w:t>
      </w:r>
      <w:r w:rsidR="001B7B72" w:rsidRPr="0027660E">
        <w:rPr>
          <w:rFonts w:ascii="Simplified Arabic" w:hAnsi="Simplified Arabic" w:cs="Simplified Arabic" w:hint="cs"/>
          <w:sz w:val="32"/>
          <w:szCs w:val="28"/>
          <w:rtl/>
        </w:rPr>
        <w:t>ذهبوا به إلى القضاء قال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B7B72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B7B72" w:rsidRPr="0027660E">
        <w:rPr>
          <w:rFonts w:ascii="Simplified Arabic" w:hAnsi="Simplified Arabic" w:cs="Simplified Arabic" w:hint="cs"/>
          <w:sz w:val="32"/>
          <w:szCs w:val="28"/>
          <w:rtl/>
        </w:rPr>
        <w:t>إني والله لا علم لي بالقضاء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B7B72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فإن كنت صادق</w:t>
      </w:r>
      <w:r w:rsidR="00651783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651783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فما ينبغي لكم أن تستعملوني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، وإن كنت كاذب</w:t>
      </w:r>
      <w:r w:rsidR="00651783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فلا تولوا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 xml:space="preserve"> كاذب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F2983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F2983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1F2983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26AD9" w:rsidRPr="001F2983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0525F2" w:rsidRDefault="00851AE6" w:rsidP="00FC175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وهكذا أيض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رأى عمر بن هبيرة أن يولي المسيب بن رافع الأسدي القضاء فقال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B26A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ما يسرني </w:t>
      </w:r>
      <w:r w:rsidR="008A17B7" w:rsidRPr="0027660E">
        <w:rPr>
          <w:rFonts w:ascii="Simplified Arabic" w:hAnsi="Simplified Arabic" w:cs="Simplified Arabic" w:hint="cs"/>
          <w:sz w:val="32"/>
          <w:szCs w:val="28"/>
          <w:rtl/>
        </w:rPr>
        <w:t>وأن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8A17B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س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8A17B7" w:rsidRPr="0027660E">
        <w:rPr>
          <w:rFonts w:ascii="Simplified Arabic" w:hAnsi="Simplified Arabic" w:cs="Simplified Arabic" w:hint="cs"/>
          <w:sz w:val="32"/>
          <w:szCs w:val="28"/>
          <w:rtl/>
        </w:rPr>
        <w:t>واري مسجدكم لي ذهبا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ً"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A17B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F22B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يعني </w:t>
      </w:r>
      <w:r w:rsidR="00846225" w:rsidRPr="0027660E">
        <w:rPr>
          <w:rFonts w:ascii="Simplified Arabic" w:hAnsi="Simplified Arabic" w:cs="Simplified Arabic" w:hint="cs"/>
          <w:sz w:val="32"/>
          <w:szCs w:val="28"/>
          <w:rtl/>
        </w:rPr>
        <w:t>على أن أتولى ذلك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FC1752" w:rsidRDefault="004C141B" w:rsidP="00FC175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وجاء رجل يسأل </w:t>
      </w:r>
      <w:r w:rsidR="0086591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حفص بن غياث 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وهو قاضٍ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11EE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هذا الرجل يسأله عن مسائل في القضاء فقا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 xml:space="preserve">ل له حفص: 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لعلك تريد أن تكون قاضي</w:t>
      </w:r>
      <w:r w:rsidR="00911EEA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ً؛</w:t>
      </w:r>
      <w:r w:rsidR="00911EE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لأن يدخل الرجل أصبعه في عينه </w:t>
      </w:r>
      <w:r w:rsidR="00A104F5" w:rsidRPr="0027660E">
        <w:rPr>
          <w:rFonts w:ascii="Simplified Arabic" w:hAnsi="Simplified Arabic" w:cs="Simplified Arabic" w:hint="cs"/>
          <w:sz w:val="32"/>
          <w:szCs w:val="28"/>
          <w:rtl/>
        </w:rPr>
        <w:t>فيقتلعه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A104F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فيرمي بها خير له 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من أن يكون قاضي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 xml:space="preserve">، 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وكما سبق مرار</w:t>
      </w:r>
      <w:r w:rsidR="00A104F5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A104F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القضاء</w:t>
      </w:r>
      <w:r w:rsidR="00257B8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من فروض الكفايات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57B8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ويجب أن يوجد من يتصدى لذلك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57B8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ومن </w:t>
      </w:r>
      <w:r w:rsidR="0029315D" w:rsidRPr="0027660E">
        <w:rPr>
          <w:rFonts w:ascii="Simplified Arabic" w:hAnsi="Simplified Arabic" w:cs="Simplified Arabic" w:hint="cs"/>
          <w:sz w:val="32"/>
          <w:szCs w:val="28"/>
          <w:rtl/>
        </w:rPr>
        <w:t>يسد هذا الباب فلا يترك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315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لكن الكلام ليس في هذا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315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الكلام فيمن يتطلع إلى هذه الأمور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315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ويعتبر ذلك غبطة لاسيما مع نقص الأهلية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315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فالذين يرون أن الولايات </w:t>
      </w:r>
      <w:r w:rsidR="00FC136C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غنيمة </w:t>
      </w:r>
      <w:r w:rsidR="00BC7E3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ومكاسب يحصلون بها </w:t>
      </w:r>
      <w:r w:rsidR="005E6716" w:rsidRPr="0027660E">
        <w:rPr>
          <w:rFonts w:ascii="Simplified Arabic" w:hAnsi="Simplified Arabic" w:cs="Simplified Arabic" w:hint="cs"/>
          <w:sz w:val="32"/>
          <w:szCs w:val="28"/>
          <w:rtl/>
        </w:rPr>
        <w:t>مرتبة اجتماعية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E671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أو شيئ</w:t>
      </w:r>
      <w:r w:rsidR="006B6EC9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6B6EC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من </w:t>
      </w:r>
      <w:r w:rsidR="002C6949" w:rsidRPr="0027660E">
        <w:rPr>
          <w:rFonts w:ascii="Simplified Arabic" w:hAnsi="Simplified Arabic" w:cs="Simplified Arabic" w:hint="cs"/>
          <w:sz w:val="32"/>
          <w:szCs w:val="28"/>
          <w:rtl/>
        </w:rPr>
        <w:t>متاع الحياة الدنيا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694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ومن حطامها الزائل 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>هؤلاء أخط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ئ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>وا الطريق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هذا هو المقصود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وإلا فيجب أن يوجد من يلي القضاء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وهو من أعظم الولايات الشرعية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لكن هذه نماذج تبين حال 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ال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أئمة 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وال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>علماء كيف كانوا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16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B7D48" w:rsidRPr="0027660E">
        <w:rPr>
          <w:rFonts w:ascii="Simplified Arabic" w:hAnsi="Simplified Arabic" w:cs="Simplified Arabic" w:hint="cs"/>
          <w:sz w:val="32"/>
          <w:szCs w:val="28"/>
          <w:rtl/>
        </w:rPr>
        <w:t>ويقارن الإنسان حاله بهم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B7D48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وحال كثير ممن لربما لا يبلغ </w:t>
      </w:r>
      <w:r w:rsidR="00A8284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عشر معشارهم </w:t>
      </w:r>
      <w:r w:rsidR="00FE198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ومع ذلك يرى أنه مؤهل لهذا </w:t>
      </w:r>
      <w:r w:rsidR="00293CE2" w:rsidRPr="0027660E">
        <w:rPr>
          <w:rFonts w:ascii="Simplified Arabic" w:hAnsi="Simplified Arabic" w:cs="Simplified Arabic" w:hint="cs"/>
          <w:sz w:val="32"/>
          <w:szCs w:val="28"/>
          <w:rtl/>
        </w:rPr>
        <w:t>العمل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293CE2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B26AD9" w:rsidRPr="0027660E" w:rsidRDefault="00FB3B4D" w:rsidP="00FC175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>وقال الرشيد الخليفة لوكيع بن ال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جراح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إن أهل بلدك طلبوا مني قاضي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F2983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63B12" w:rsidRPr="0027660E">
        <w:rPr>
          <w:rFonts w:ascii="Simplified Arabic" w:hAnsi="Simplified Arabic" w:cs="Simplified Arabic" w:hint="cs"/>
          <w:sz w:val="32"/>
          <w:szCs w:val="28"/>
          <w:rtl/>
        </w:rPr>
        <w:t>وقد رأيت أن أشركك في أمانتي وصالح عملي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63B12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فخذ عهدك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63B12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715F5" w:rsidRPr="0027660E">
        <w:rPr>
          <w:rFonts w:ascii="Simplified Arabic" w:hAnsi="Simplified Arabic" w:cs="Simplified Arabic" w:hint="cs"/>
          <w:sz w:val="32"/>
          <w:szCs w:val="28"/>
          <w:rtl/>
        </w:rPr>
        <w:t>فقلت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715F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يا أمير المؤمنين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715F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أنا شيخ كبير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 xml:space="preserve"> وإحدى عيني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 xml:space="preserve"> ذاهبة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660E">
        <w:rPr>
          <w:rFonts w:ascii="Simplified Arabic" w:hAnsi="Simplified Arabic" w:cs="Simplified Arabic" w:hint="cs"/>
          <w:sz w:val="32"/>
          <w:szCs w:val="28"/>
          <w:rtl/>
        </w:rPr>
        <w:t xml:space="preserve"> والأخرى ضعيفة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715F5" w:rsidRPr="0027660E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0525F2" w:rsidRDefault="006715F5" w:rsidP="000525F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>وع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رض على ابن وهب القضاء فجن</w:t>
      </w:r>
      <w:r w:rsidR="00FC1752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ن نفسه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ولزم بيته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0525F2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يعني تظاهر بالجنون </w:t>
      </w:r>
      <w:r w:rsidR="00A03732" w:rsidRPr="0027660E">
        <w:rPr>
          <w:rFonts w:ascii="Simplified Arabic" w:hAnsi="Simplified Arabic" w:cs="Simplified Arabic" w:hint="cs"/>
          <w:sz w:val="32"/>
          <w:szCs w:val="28"/>
          <w:rtl/>
        </w:rPr>
        <w:t>ولزم بيته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6715F5" w:rsidRPr="0027660E" w:rsidRDefault="00A03732" w:rsidP="009813E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وقال الشافعي 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للإمام أحمد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525F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إن أمير 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المؤمنين سألني أن التمس له قاضي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لليمن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وأنت تحب الخروج إلى عبد الرزاق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يعني عبد الرزاق الصنعاني</w:t>
      </w:r>
      <w:r w:rsidR="00047A6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وكان في اليمن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فالإمام أحمد 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 xml:space="preserve">أراد 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أن يسمع منه الحديث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A2DB5" w:rsidRPr="0027660E">
        <w:rPr>
          <w:rFonts w:ascii="Simplified Arabic" w:hAnsi="Simplified Arabic" w:cs="Simplified Arabic" w:hint="cs"/>
          <w:sz w:val="32"/>
          <w:szCs w:val="28"/>
          <w:rtl/>
        </w:rPr>
        <w:t>يقول الشافعي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A2DB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فقد نلت حاجتك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A2DB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والإمام أحمد فقير </w:t>
      </w:r>
      <w:r w:rsidR="00B2200B" w:rsidRPr="0027660E">
        <w:rPr>
          <w:rFonts w:ascii="Simplified Arabic" w:hAnsi="Simplified Arabic" w:cs="Simplified Arabic" w:hint="cs"/>
          <w:sz w:val="32"/>
          <w:szCs w:val="28"/>
          <w:rtl/>
        </w:rPr>
        <w:t>ولا يستطيع الذهاب إلى اليمن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2200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ولما ذهب </w:t>
      </w:r>
      <w:r w:rsidR="000B0F7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بجهده ونفقته </w:t>
      </w:r>
      <w:r w:rsidR="000B0F70" w:rsidRPr="0027660E">
        <w:rPr>
          <w:rFonts w:ascii="Simplified Arabic" w:hAnsi="Simplified Arabic" w:cs="Simplified Arabic" w:hint="cs"/>
          <w:sz w:val="32"/>
          <w:szCs w:val="28"/>
          <w:rtl/>
        </w:rPr>
        <w:lastRenderedPageBreak/>
        <w:t>الخاصة انتهت نفقته في الطريق فاضطر أن ي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0B0F7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كري نفسه للحمال </w:t>
      </w:r>
      <w:r w:rsidR="0024111A" w:rsidRPr="0027660E">
        <w:rPr>
          <w:rFonts w:ascii="Simplified Arabic" w:hAnsi="Simplified Arabic" w:cs="Simplified Arabic" w:hint="cs"/>
          <w:sz w:val="32"/>
          <w:szCs w:val="28"/>
          <w:rtl/>
        </w:rPr>
        <w:t>أو للجم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4111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ال الذي </w:t>
      </w:r>
      <w:r w:rsidR="00C62D37" w:rsidRPr="0027660E">
        <w:rPr>
          <w:rFonts w:ascii="Simplified Arabic" w:hAnsi="Simplified Arabic" w:cs="Simplified Arabic" w:hint="cs"/>
          <w:sz w:val="32"/>
          <w:szCs w:val="28"/>
          <w:rtl/>
        </w:rPr>
        <w:t>كان معه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2D3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02EC6" w:rsidRPr="0027660E">
        <w:rPr>
          <w:rFonts w:ascii="Simplified Arabic" w:hAnsi="Simplified Arabic" w:cs="Simplified Arabic" w:hint="cs"/>
          <w:sz w:val="32"/>
          <w:szCs w:val="28"/>
          <w:rtl/>
        </w:rPr>
        <w:t>يؤجر نفسه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02EC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يضع الرحال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02EC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12986" w:rsidRPr="0027660E">
        <w:rPr>
          <w:rFonts w:ascii="Simplified Arabic" w:hAnsi="Simplified Arabic" w:cs="Simplified Arabic" w:hint="cs"/>
          <w:sz w:val="32"/>
          <w:szCs w:val="28"/>
          <w:rtl/>
        </w:rPr>
        <w:t>يحتطب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298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ويعلف الجمال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298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>فالشافعي يقول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>فقد نلت حاجتك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وتقضي بالحق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فقال أحمد للشافعي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>يا أبا عبد الله</w:t>
      </w:r>
      <w:r w:rsidR="009813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97C9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إن سمعت هذا منك ثانية لم ترني عندك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130FD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130FD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7130FD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130FD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2C72A3" w:rsidRPr="0027660E" w:rsidRDefault="002C72A3" w:rsidP="002066E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والشاهد أن الخليفة ذكر للإمام الشافعي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- أيض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حاجته لأن يولي القضاء صاحب سنة</w:t>
      </w:r>
      <w:r w:rsidR="002066E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927D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فذكر الشافعي الإمام أحمد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927D0" w:rsidRPr="0027660E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27D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>وكلمه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فقال أحمد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>أخ</w:t>
      </w:r>
      <w:r w:rsidR="002066E2">
        <w:rPr>
          <w:rFonts w:ascii="Simplified Arabic" w:hAnsi="Simplified Arabic" w:cs="Simplified Arabic" w:hint="cs"/>
          <w:sz w:val="32"/>
          <w:szCs w:val="28"/>
          <w:rtl/>
        </w:rPr>
        <w:t>ْ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>م</w:t>
      </w:r>
      <w:r w:rsidR="002066E2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>ل هذا و</w:t>
      </w:r>
      <w:r w:rsidR="002066E2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>عفني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وإلا خرجت من البلد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521657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21657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521657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DD363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521657" w:rsidRDefault="00521657" w:rsidP="00335B1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6D589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أقام ابن وهب في مصر </w:t>
      </w:r>
      <w:r w:rsidR="007A26F5" w:rsidRPr="0027660E">
        <w:rPr>
          <w:rFonts w:ascii="Simplified Arabic" w:hAnsi="Simplified Arabic" w:cs="Simplified Arabic" w:hint="cs"/>
          <w:sz w:val="32"/>
          <w:szCs w:val="28"/>
          <w:rtl/>
        </w:rPr>
        <w:t>وهو إمامها في ذلك الوقت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A26F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أقام سنة مستخفي</w:t>
      </w:r>
      <w:r w:rsidR="00EE48C3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EE48C3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في منزل رجل من معارفه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E48C3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00115" w:rsidRPr="0027660E">
        <w:rPr>
          <w:rFonts w:ascii="Simplified Arabic" w:hAnsi="Simplified Arabic" w:cs="Simplified Arabic" w:hint="cs"/>
          <w:sz w:val="32"/>
          <w:szCs w:val="28"/>
          <w:rtl/>
        </w:rPr>
        <w:t>بقي سنة وأشهر</w:t>
      </w:r>
      <w:r w:rsidR="00BD4139">
        <w:rPr>
          <w:rFonts w:ascii="Simplified Arabic" w:hAnsi="Simplified Arabic" w:cs="Simplified Arabic" w:hint="cs"/>
          <w:sz w:val="32"/>
          <w:szCs w:val="28"/>
          <w:rtl/>
        </w:rPr>
        <w:t>ًا</w:t>
      </w:r>
      <w:r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90011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92B83" w:rsidRPr="0027660E">
        <w:rPr>
          <w:rFonts w:ascii="Simplified Arabic" w:hAnsi="Simplified Arabic" w:cs="Simplified Arabic" w:hint="cs"/>
          <w:sz w:val="32"/>
          <w:szCs w:val="28"/>
          <w:rtl/>
        </w:rPr>
        <w:t>لأنه ط</w:t>
      </w:r>
      <w:r w:rsidR="00BD4139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692B83" w:rsidRPr="0027660E">
        <w:rPr>
          <w:rFonts w:ascii="Simplified Arabic" w:hAnsi="Simplified Arabic" w:cs="Simplified Arabic" w:hint="cs"/>
          <w:sz w:val="32"/>
          <w:szCs w:val="28"/>
          <w:rtl/>
        </w:rPr>
        <w:t>لب للقضاء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6D589A" w:rsidRPr="0027660E" w:rsidRDefault="008445D1" w:rsidP="0052165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وبعث المستعين بالله الخليفة </w:t>
      </w:r>
      <w:r w:rsidR="00F15176" w:rsidRPr="0027660E">
        <w:rPr>
          <w:rFonts w:ascii="Simplified Arabic" w:hAnsi="Simplified Arabic" w:cs="Simplified Arabic" w:hint="cs"/>
          <w:sz w:val="32"/>
          <w:szCs w:val="28"/>
          <w:rtl/>
        </w:rPr>
        <w:t>إلى نصر بن علي يوليه القضاء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1517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>فاست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دعا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>ه عبد الملك أمير البصرة وأمره بذلك</w:t>
      </w:r>
      <w:r w:rsidR="0052165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فقال</w:t>
      </w:r>
      <w:r w:rsidR="00F3693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أرجع وأستخير الله تعالى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فرجع إلى ب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يته نصف النهار فصلى ركعتين</w:t>
      </w:r>
      <w:r w:rsidR="00F3693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 xml:space="preserve"> وقال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: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>اللهم إن كان لي عندك خير فاقبضني</w:t>
      </w:r>
      <w:r w:rsidR="00BD413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فنام</w:t>
      </w:r>
      <w:r w:rsidR="00BD413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1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E666C" w:rsidRPr="0027660E">
        <w:rPr>
          <w:rFonts w:ascii="Simplified Arabic" w:hAnsi="Simplified Arabic" w:cs="Simplified Arabic" w:hint="cs"/>
          <w:sz w:val="32"/>
          <w:szCs w:val="28"/>
          <w:rtl/>
        </w:rPr>
        <w:t>فأنبهوه فإذا هو ميت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35670" w:rsidRPr="0027660E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C35670" w:rsidRPr="0027660E" w:rsidRDefault="00F36938" w:rsidP="008D79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وهذا أيض</w:t>
      </w:r>
      <w:r w:rsidR="00C35670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C3567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03F7" w:rsidRPr="0027660E">
        <w:rPr>
          <w:rFonts w:ascii="Simplified Arabic" w:hAnsi="Simplified Arabic" w:cs="Simplified Arabic" w:hint="cs"/>
          <w:sz w:val="32"/>
          <w:szCs w:val="28"/>
          <w:rtl/>
        </w:rPr>
        <w:t>عبد الله بن محمد الخرقي ق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7403F7" w:rsidRPr="0027660E">
        <w:rPr>
          <w:rFonts w:ascii="Simplified Arabic" w:hAnsi="Simplified Arabic" w:cs="Simplified Arabic" w:hint="cs"/>
          <w:sz w:val="32"/>
          <w:szCs w:val="28"/>
          <w:rtl/>
        </w:rPr>
        <w:t>لد القضاء فلم يقبله واختفى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03F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ولما صار صالح بن أحمد بن حنبل إلى أصبهان 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>لي القضاء هناك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وقرئ عهده بالجامع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يعني خطاب تولية القضاء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 xml:space="preserve"> فبكى كثير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ً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وبكى بعض الشيوخ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فلما فرغ جعلوا يدعون 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ويقولون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C445D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ما 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>ببلدنا إلا من يحب أباك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يعني الإمام أحمد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>أبكاني أني ذكرته ويراني في هذه الحال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7810C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F4D7D" w:rsidRPr="0027660E">
        <w:rPr>
          <w:rFonts w:ascii="Simplified Arabic" w:hAnsi="Simplified Arabic" w:cs="Simplified Arabic" w:hint="cs"/>
          <w:sz w:val="32"/>
          <w:szCs w:val="28"/>
          <w:rtl/>
        </w:rPr>
        <w:t>يعني يقول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F4D7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لو رآني أبي لم يقبل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F4D7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ولم يرضَ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F4D7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043F" w:rsidRPr="0027660E">
        <w:rPr>
          <w:rFonts w:ascii="Simplified Arabic" w:hAnsi="Simplified Arabic" w:cs="Simplified Arabic" w:hint="cs"/>
          <w:sz w:val="32"/>
          <w:szCs w:val="28"/>
          <w:rtl/>
        </w:rPr>
        <w:t>يقول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904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D904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كان أبي يبعث خلفي </w:t>
      </w:r>
      <w:r w:rsidR="00C45D46" w:rsidRPr="0027660E">
        <w:rPr>
          <w:rFonts w:ascii="Simplified Arabic" w:hAnsi="Simplified Arabic" w:cs="Simplified Arabic" w:hint="cs"/>
          <w:sz w:val="32"/>
          <w:szCs w:val="28"/>
          <w:rtl/>
        </w:rPr>
        <w:t>إذا جاءه رجل زاهد أو متقشف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C45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لأنظر إليه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5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يحب أن أكون مثله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5E6E2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E6E2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5E6E2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5D46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03CED" w:rsidRPr="0027660E">
        <w:rPr>
          <w:rFonts w:ascii="Simplified Arabic" w:hAnsi="Simplified Arabic" w:cs="Simplified Arabic" w:hint="cs"/>
          <w:sz w:val="32"/>
          <w:szCs w:val="28"/>
          <w:rtl/>
        </w:rPr>
        <w:t>يعني الإمام أحمد يربي ابنه صالح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503CE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منذ الصغر إذا جاءه أحد من الزهاد يستدعي ولده لينظر إليه لعله يتأثر به</w:t>
      </w:r>
      <w:r w:rsidR="005E6E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03CE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ويستفيد </w:t>
      </w:r>
      <w:r w:rsidR="00D609CC" w:rsidRPr="0027660E">
        <w:rPr>
          <w:rFonts w:ascii="Simplified Arabic" w:hAnsi="Simplified Arabic" w:cs="Simplified Arabic" w:hint="cs"/>
          <w:sz w:val="32"/>
          <w:szCs w:val="28"/>
          <w:rtl/>
        </w:rPr>
        <w:t>مما يشاهد.</w:t>
      </w:r>
    </w:p>
    <w:p w:rsidR="00D609CC" w:rsidRPr="0027660E" w:rsidRDefault="00D609CC" w:rsidP="0027660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>ويقول يحيى بن معاذ الرازي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لا يفلح 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من شممت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رائحة الرياسة منه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44780B" w:rsidRDefault="005E6E25" w:rsidP="008D79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وهذا رجل أيض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ي القضاء على س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مر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>اء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B5C3F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7549B" w:rsidRPr="0027660E">
        <w:rPr>
          <w:rFonts w:ascii="Simplified Arabic" w:hAnsi="Simplified Arabic" w:cs="Simplified Arabic" w:hint="cs"/>
          <w:sz w:val="32"/>
          <w:szCs w:val="28"/>
          <w:rtl/>
        </w:rPr>
        <w:t>فق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ال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 xml:space="preserve"> أقعد بين يدي الله 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تعالى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 xml:space="preserve"> قاضي</w:t>
      </w:r>
      <w:r w:rsidR="00D7549B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؟!،</w:t>
      </w:r>
      <w:r w:rsidR="00D7549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فانشقت مرارته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7549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فمات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7549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ولما تقلد </w:t>
      </w:r>
      <w:proofErr w:type="spellStart"/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>الخاقاني</w:t>
      </w:r>
      <w:proofErr w:type="spellEnd"/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الوزارة وجه إلى جعفر الطبري</w:t>
      </w:r>
      <w:r w:rsidR="008D7965" w:rsidRPr="008D7965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D7965" w:rsidRPr="0027660E">
        <w:rPr>
          <w:rFonts w:ascii="Simplified Arabic" w:hAnsi="Simplified Arabic" w:cs="Simplified Arabic" w:hint="cs"/>
          <w:sz w:val="32"/>
          <w:szCs w:val="28"/>
          <w:rtl/>
        </w:rPr>
        <w:t>صاحب التفسير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بمال كثير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فامتنع من قبوله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فعرض عليه القضاء فامتنع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فعرض عليه المظالم فأبى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فع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ات</w:t>
      </w:r>
      <w:r w:rsidR="00510F77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به أصحابه 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>وقالوا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لك في هذا ثواب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وتحيي سنة قد درست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وطمعوا في قبوله المظالم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فباكروه 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>جاءوه في الصباح الباكر ليركب معهم لقبول ذلك</w:t>
      </w:r>
      <w:r w:rsidR="008D796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فانتهرهم وقال: 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>قد كنت أظن أني لو رغبت في ذلك لنهيتموني عنه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قالوا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C506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فانصرفنا خجلين</w:t>
      </w:r>
      <w:r w:rsidR="002F10D6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F10D6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2F10D6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A22C11" w:rsidRPr="0027660E" w:rsidRDefault="009C5069" w:rsidP="001B2BD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lastRenderedPageBreak/>
        <w:t>وكتب الخليفة إلى ابن وهب في قضاء مصر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فجن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ن نفسه ولزم البيت</w:t>
      </w:r>
      <w:r w:rsidR="004478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فاطلع عليه 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ر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ش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ْ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د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 xml:space="preserve">ين بن سعد 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 xml:space="preserve">وهو أحد 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>رواة الحديث</w:t>
      </w:r>
      <w:r w:rsidR="00B63E53" w:rsidRPr="00B63E5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أيض</w:t>
      </w:r>
      <w:r w:rsidR="00B63E53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B63E53">
        <w:rPr>
          <w:rFonts w:ascii="Simplified Arabic" w:hAnsi="Simplified Arabic" w:cs="Simplified Arabic" w:hint="cs"/>
          <w:sz w:val="32"/>
          <w:szCs w:val="28"/>
          <w:rtl/>
        </w:rPr>
        <w:t>ً-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فقال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يا أبا محمد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ألا تخرج إلى الناس فتحكم بينهم كما أمر الله ورسوله؟ قد جن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>نت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نفسك ولزمت البيت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إلى هاهنا انتهى عقلك؟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>.. إلى آخر ما ذكر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9A65E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9A65EB" w:rsidRPr="0027660E" w:rsidRDefault="00A22C11" w:rsidP="0027660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وذكروا أن ثابت </w:t>
      </w:r>
      <w:r w:rsidR="00FE4C2B" w:rsidRPr="0027660E">
        <w:rPr>
          <w:rFonts w:ascii="Simplified Arabic" w:hAnsi="Simplified Arabic" w:cs="Simplified Arabic" w:hint="cs"/>
          <w:sz w:val="32"/>
          <w:szCs w:val="28"/>
          <w:rtl/>
        </w:rPr>
        <w:t>بن حزم الأندلسي ع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FE4C2B" w:rsidRPr="0027660E">
        <w:rPr>
          <w:rFonts w:ascii="Simplified Arabic" w:hAnsi="Simplified Arabic" w:cs="Simplified Arabic" w:hint="cs"/>
          <w:sz w:val="32"/>
          <w:szCs w:val="28"/>
          <w:rtl/>
        </w:rPr>
        <w:t>رض عليه القضاء في بلده فأبى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E4C2B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فأراد أبوه </w:t>
      </w:r>
      <w:r w:rsidR="00B43431" w:rsidRPr="0027660E">
        <w:rPr>
          <w:rFonts w:ascii="Simplified Arabic" w:hAnsi="Simplified Arabic" w:cs="Simplified Arabic" w:hint="cs"/>
          <w:sz w:val="32"/>
          <w:szCs w:val="28"/>
          <w:rtl/>
        </w:rPr>
        <w:t>أن يلزمه بذلك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343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فسأله إنظاره ثلاث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فتوفي فيها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فكانوا يرون أنه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 xml:space="preserve"> دعا على نفسه بالموت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 xml:space="preserve"> وكان معروف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F10D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بإجابة الدعوة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72C14" w:rsidRPr="0027660E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972C14" w:rsidRPr="0027660E" w:rsidRDefault="00972C14" w:rsidP="001B2BD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وبلغ الأمر ببعضهم </w:t>
      </w:r>
      <w:r w:rsidR="004967C1" w:rsidRPr="0027660E">
        <w:rPr>
          <w:rFonts w:ascii="Simplified Arabic" w:hAnsi="Simplified Arabic" w:cs="Simplified Arabic" w:hint="cs"/>
          <w:sz w:val="32"/>
          <w:szCs w:val="28"/>
          <w:rtl/>
        </w:rPr>
        <w:t>أن بابه ي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967C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سمر 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967C1" w:rsidRPr="0027660E">
        <w:rPr>
          <w:rFonts w:ascii="Simplified Arabic" w:hAnsi="Simplified Arabic" w:cs="Simplified Arabic" w:hint="cs"/>
          <w:sz w:val="32"/>
          <w:szCs w:val="28"/>
          <w:rtl/>
        </w:rPr>
        <w:t>يعني بالمسامير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 xml:space="preserve"> ويجعل عليه حارس؛</w:t>
      </w:r>
      <w:r w:rsidR="004967C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لأنه قد اختفى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967C1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يريدون أن 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>ينظروا هل رجع إلى بيته ودخل أو لا</w:t>
      </w:r>
      <w:r w:rsidR="001B2BDE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فكان الناس يأتون بأولادهم الصغار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فيقولون</w:t>
      </w:r>
      <w:r w:rsidR="001B2BDE" w:rsidRPr="001B2BD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B2BDE" w:rsidRPr="0027660E">
        <w:rPr>
          <w:rFonts w:ascii="Simplified Arabic" w:hAnsi="Simplified Arabic" w:cs="Simplified Arabic" w:hint="cs"/>
          <w:sz w:val="32"/>
          <w:szCs w:val="28"/>
          <w:rtl/>
        </w:rPr>
        <w:t>لهم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>انظروا حتى تحدثوا بهذا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="008F6CAB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F6C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يعني ما بلغ من ورع بعض الناس أنهم بهذه المثابة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967AA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E5339" w:rsidRPr="0027660E">
        <w:rPr>
          <w:rFonts w:ascii="Simplified Arabic" w:hAnsi="Simplified Arabic" w:cs="Simplified Arabic" w:hint="cs"/>
          <w:sz w:val="32"/>
          <w:szCs w:val="28"/>
          <w:rtl/>
        </w:rPr>
        <w:t>الباب بالمسامير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4E533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4E5339" w:rsidRPr="0027660E" w:rsidRDefault="004E5339" w:rsidP="00CB5B7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ووقع في ذهن المنصور أن أبا ميسرة أحمد بن 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نز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ار المالكي لا يرى الخروج عليه فأراده ليوليه القضاء فقال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كيف يلي القضاء رجل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أعمى يبول تحته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؟!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 xml:space="preserve"> هو يتحدث عن نفسه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ثم قال: 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اللهم إنك تعلم أني انقطعت إليك وأنا شاب </w:t>
      </w:r>
      <w:r w:rsidR="00A40388" w:rsidRPr="0027660E">
        <w:rPr>
          <w:rFonts w:ascii="Simplified Arabic" w:hAnsi="Simplified Arabic" w:cs="Simplified Arabic" w:hint="cs"/>
          <w:sz w:val="32"/>
          <w:szCs w:val="28"/>
          <w:rtl/>
        </w:rPr>
        <w:t>فلا تمكنهم مني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40388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فما ج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اءت العصر إلا وهو من أهل الآخرة</w:t>
      </w:r>
      <w:r w:rsidR="00173B1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5"/>
      </w:r>
      <w:r w:rsidR="00173B15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CB5B7C" w:rsidRDefault="00A40388" w:rsidP="00851AE6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>وأ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كره أبو علي الحسين بن محمد على القضاء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فتولاه في بعض بلاد الأندلس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ثم اختفى </w:t>
      </w:r>
      <w:r w:rsidR="00CD3CD6" w:rsidRPr="0027660E">
        <w:rPr>
          <w:rFonts w:ascii="Simplified Arabic" w:hAnsi="Simplified Arabic" w:cs="Simplified Arabic" w:hint="cs"/>
          <w:sz w:val="32"/>
          <w:szCs w:val="28"/>
          <w:rtl/>
        </w:rPr>
        <w:t>حتى أعفي</w:t>
      </w:r>
      <w:r w:rsidR="00CB5B7C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B5B7C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CB5B7C" w:rsidRPr="001F29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A40388" w:rsidRPr="0027660E" w:rsidRDefault="00CD3CD6" w:rsidP="00B50AB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</w:rPr>
      </w:pPr>
      <w:r w:rsidRPr="0027660E">
        <w:rPr>
          <w:rFonts w:ascii="Simplified Arabic" w:hAnsi="Simplified Arabic" w:cs="Simplified Arabic" w:hint="cs"/>
          <w:sz w:val="32"/>
          <w:szCs w:val="28"/>
          <w:rtl/>
        </w:rPr>
        <w:t>هذه نماذج ق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 xml:space="preserve">ليلة، وممكن 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تراجع نماذج كثيرة جد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ًّ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>ا في هذا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وكما ذكرتُ لابدّ </w:t>
      </w:r>
      <w:r w:rsidR="00603B30" w:rsidRPr="0027660E">
        <w:rPr>
          <w:rFonts w:ascii="Simplified Arabic" w:hAnsi="Simplified Arabic" w:cs="Simplified Arabic" w:hint="cs"/>
          <w:sz w:val="32"/>
          <w:szCs w:val="28"/>
          <w:rtl/>
        </w:rPr>
        <w:t>من وجود من يلي القضاء لكن المقصود أن هذه الولايات أمانة وليست مكاسب شخصية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3B30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وليست هذه الولايات </w:t>
      </w:r>
      <w:r w:rsidR="009D0C9D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العظيمة سببًا لتحصيل </w:t>
      </w:r>
      <w:r w:rsidR="00B50AB2">
        <w:rPr>
          <w:rFonts w:ascii="Simplified Arabic" w:hAnsi="Simplified Arabic" w:cs="Simplified Arabic" w:hint="cs"/>
          <w:sz w:val="32"/>
          <w:szCs w:val="28"/>
          <w:rtl/>
        </w:rPr>
        <w:t>شيء</w:t>
      </w:r>
      <w:r w:rsidR="00712A0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من حطام الدنيا</w:t>
      </w:r>
      <w:r w:rsidR="00CB5B7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2A0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فلا ي</w:t>
      </w:r>
      <w:r w:rsidR="006157DA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712A09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فرح بمثل </w:t>
      </w:r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>ذلك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والله المستعان</w:t>
      </w:r>
      <w:r w:rsidR="00851AE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D03D7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proofErr w:type="spellStart"/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>وآله</w:t>
      </w:r>
      <w:proofErr w:type="spellEnd"/>
      <w:r w:rsidR="00F20ED5" w:rsidRPr="0027660E">
        <w:rPr>
          <w:rFonts w:ascii="Simplified Arabic" w:hAnsi="Simplified Arabic" w:cs="Simplified Arabic" w:hint="cs"/>
          <w:sz w:val="32"/>
          <w:szCs w:val="28"/>
          <w:rtl/>
        </w:rPr>
        <w:t xml:space="preserve"> وصحبه.</w:t>
      </w:r>
    </w:p>
    <w:sectPr w:rsidR="00A40388" w:rsidRPr="0027660E" w:rsidSect="0027660E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4" w:rsidRDefault="004647D4" w:rsidP="001F2983">
      <w:pPr>
        <w:spacing w:after="0" w:line="240" w:lineRule="auto"/>
      </w:pPr>
      <w:r>
        <w:separator/>
      </w:r>
    </w:p>
  </w:endnote>
  <w:endnote w:type="continuationSeparator" w:id="0">
    <w:p w:rsidR="004647D4" w:rsidRDefault="004647D4" w:rsidP="001F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4" w:rsidRDefault="004647D4" w:rsidP="001F2983">
      <w:pPr>
        <w:spacing w:after="0" w:line="240" w:lineRule="auto"/>
      </w:pPr>
      <w:r>
        <w:separator/>
      </w:r>
    </w:p>
  </w:footnote>
  <w:footnote w:type="continuationSeparator" w:id="0">
    <w:p w:rsidR="004647D4" w:rsidRDefault="004647D4" w:rsidP="001F2983">
      <w:pPr>
        <w:spacing w:after="0" w:line="240" w:lineRule="auto"/>
      </w:pPr>
      <w:r>
        <w:continuationSeparator/>
      </w:r>
    </w:p>
  </w:footnote>
  <w:footnote w:id="1">
    <w:p w:rsidR="00521657" w:rsidRDefault="00521657" w:rsidP="001F2983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انظر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: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الطبقات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الكبرى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(7/ 157)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وتاريخ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دمشق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لابن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عساكر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(63/ 83)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53D20" w:rsidRPr="00F53D2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F53D20" w:rsidRPr="00F53D2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(6/ 402).</w:t>
      </w:r>
    </w:p>
  </w:footnote>
  <w:footnote w:id="2">
    <w:p w:rsidR="00521657" w:rsidRDefault="00521657" w:rsidP="000525F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B47CF8" w:rsidRPr="00B47CF8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سير</w:t>
      </w:r>
      <w:r w:rsidR="00B47CF8" w:rsidRPr="00B47CF8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47CF8" w:rsidRPr="00B47CF8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B47CF8" w:rsidRPr="00B47CF8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47CF8" w:rsidRPr="00B47CF8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B47CF8" w:rsidRPr="00B47CF8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(5/ 103).</w:t>
      </w:r>
    </w:p>
  </w:footnote>
  <w:footnote w:id="3">
    <w:p w:rsidR="00521657" w:rsidRDefault="00521657" w:rsidP="000525F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انظر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: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وفيات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الأعيان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(2/ 198)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وتهذيب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الكمال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أسماء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الرجال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(7/ 64)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(9/ 26).</w:t>
      </w:r>
    </w:p>
  </w:footnote>
  <w:footnote w:id="4">
    <w:p w:rsidR="00521657" w:rsidRDefault="00521657" w:rsidP="000525F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تاريخ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دمشق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لابن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عساكر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(63/ 82)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(9/ 151).</w:t>
      </w:r>
    </w:p>
  </w:footnote>
  <w:footnote w:id="5">
    <w:p w:rsidR="00521657" w:rsidRDefault="00521657" w:rsidP="000525F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انظر: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وفيات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الأعيان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(3/ 37)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وتهذيب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الكمال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أسماء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الرجال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(16/ 285)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D1F14" w:rsidRPr="000D1F14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0D1F14" w:rsidRPr="000D1F14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(9/ 233).</w:t>
      </w:r>
    </w:p>
  </w:footnote>
  <w:footnote w:id="6">
    <w:p w:rsidR="00521657" w:rsidRDefault="00521657" w:rsidP="007130FD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F904C7" w:rsidRPr="00F904C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سير</w:t>
      </w:r>
      <w:r w:rsidR="00F904C7" w:rsidRPr="00F904C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904C7" w:rsidRPr="00F904C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F904C7" w:rsidRPr="00F904C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904C7" w:rsidRPr="00F904C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F904C7" w:rsidRPr="00F904C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(11/ 224).</w:t>
      </w:r>
      <w:r w:rsidR="00727362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</w:p>
  </w:footnote>
  <w:footnote w:id="7">
    <w:p w:rsidR="00521657" w:rsidRDefault="00521657" w:rsidP="0072736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727362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المصدر السابق </w:t>
      </w:r>
      <w:r w:rsidR="005E6E25" w:rsidRPr="005E6E25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.</w:t>
      </w:r>
    </w:p>
  </w:footnote>
  <w:footnote w:id="8">
    <w:p w:rsidR="00173B15" w:rsidRDefault="00173B15" w:rsidP="0072736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727362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المصدر السابق 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(12/136).</w:t>
      </w:r>
    </w:p>
  </w:footnote>
  <w:footnote w:id="9">
    <w:p w:rsidR="005E6E25" w:rsidRDefault="005E6E25" w:rsidP="001332BA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انظر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: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تاريخ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بغداد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(9/318)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وتاريخ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دمشق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لابن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عساكر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(23/298)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1332BA" w:rsidRPr="001332B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1332BA" w:rsidRPr="001332B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(12/530).</w:t>
      </w:r>
    </w:p>
  </w:footnote>
  <w:footnote w:id="10">
    <w:p w:rsidR="00173B15" w:rsidRDefault="00173B15" w:rsidP="001332BA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A41CC0" w:rsidRPr="00A41CC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سير</w:t>
      </w:r>
      <w:r w:rsidR="00A41CC0" w:rsidRPr="00A41CC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41CC0" w:rsidRPr="00A41CC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A41CC0" w:rsidRPr="00A41CC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41CC0" w:rsidRPr="00A41CC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A41CC0" w:rsidRPr="00A41CC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(13/15).</w:t>
      </w:r>
    </w:p>
  </w:footnote>
  <w:footnote w:id="11">
    <w:p w:rsidR="002F10D6" w:rsidRDefault="002F10D6" w:rsidP="00727362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727362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المصدر السابق </w:t>
      </w:r>
      <w:r w:rsidR="00CC3C0E" w:rsidRPr="00CC3C0E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(14/ 275).</w:t>
      </w:r>
    </w:p>
  </w:footnote>
  <w:footnote w:id="12">
    <w:p w:rsidR="008F6CAB" w:rsidRDefault="008F6CAB" w:rsidP="002A7FDC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انظر: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وفيات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الأعيان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(3/37)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وتهذيب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الكمال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أسماء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الرجال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(16/285)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وسير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E470B" w:rsidRPr="000E470B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0E470B" w:rsidRPr="000E470B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(14/424).</w:t>
      </w:r>
    </w:p>
  </w:footnote>
  <w:footnote w:id="13">
    <w:p w:rsidR="008F6CAB" w:rsidRDefault="008F6CAB" w:rsidP="008F6CAB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3F3587" w:rsidRPr="003F358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سير</w:t>
      </w:r>
      <w:r w:rsidR="003F3587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3F3587" w:rsidRPr="003F358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أعلام</w:t>
      </w:r>
      <w:r w:rsidR="003F3587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3F3587" w:rsidRPr="003F358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النبلاء</w:t>
      </w:r>
      <w:r w:rsidR="003F3587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(14/ 563).</w:t>
      </w:r>
    </w:p>
  </w:footnote>
  <w:footnote w:id="14">
    <w:p w:rsidR="008F6CAB" w:rsidRDefault="008F6CAB" w:rsidP="00CC3C0E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CC3C0E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المصدر السابق</w:t>
      </w:r>
      <w:r w:rsidR="00CC3C0E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3F3587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(15/ 59).</w:t>
      </w:r>
    </w:p>
  </w:footnote>
  <w:footnote w:id="15">
    <w:p w:rsidR="00173B15" w:rsidRDefault="00173B15" w:rsidP="003F3587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3F358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المصدر السابق</w:t>
      </w:r>
      <w:r w:rsidR="003F3587" w:rsidRPr="003F3587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(15/ 396).</w:t>
      </w:r>
    </w:p>
  </w:footnote>
  <w:footnote w:id="16">
    <w:p w:rsidR="00CB5B7C" w:rsidRDefault="00CB5B7C" w:rsidP="003F3587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 </w:t>
      </w:r>
      <w:r w:rsidR="003F3587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المصدر السابق</w:t>
      </w:r>
      <w:r w:rsidRPr="00CB5B7C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(19/ 377).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6"/>
    <w:rsid w:val="00047A6D"/>
    <w:rsid w:val="000525F2"/>
    <w:rsid w:val="000B0F70"/>
    <w:rsid w:val="000D1F14"/>
    <w:rsid w:val="000E470B"/>
    <w:rsid w:val="001332BA"/>
    <w:rsid w:val="00173B15"/>
    <w:rsid w:val="001967AA"/>
    <w:rsid w:val="001B2BDE"/>
    <w:rsid w:val="001B5C3F"/>
    <w:rsid w:val="001B7B72"/>
    <w:rsid w:val="001F2983"/>
    <w:rsid w:val="002066E2"/>
    <w:rsid w:val="0024111A"/>
    <w:rsid w:val="00257B8A"/>
    <w:rsid w:val="00274F59"/>
    <w:rsid w:val="0027660E"/>
    <w:rsid w:val="0029315D"/>
    <w:rsid w:val="00293CE2"/>
    <w:rsid w:val="002A7FDC"/>
    <w:rsid w:val="002C6949"/>
    <w:rsid w:val="002C72A3"/>
    <w:rsid w:val="002F10D6"/>
    <w:rsid w:val="002F4D7D"/>
    <w:rsid w:val="00335B17"/>
    <w:rsid w:val="003927D0"/>
    <w:rsid w:val="003A6B96"/>
    <w:rsid w:val="003F3587"/>
    <w:rsid w:val="0044169C"/>
    <w:rsid w:val="0044780B"/>
    <w:rsid w:val="004647D4"/>
    <w:rsid w:val="004967C1"/>
    <w:rsid w:val="004C141B"/>
    <w:rsid w:val="004C78FB"/>
    <w:rsid w:val="004D1A01"/>
    <w:rsid w:val="004E5339"/>
    <w:rsid w:val="00503CED"/>
    <w:rsid w:val="00510F77"/>
    <w:rsid w:val="005126FE"/>
    <w:rsid w:val="00521657"/>
    <w:rsid w:val="0055682E"/>
    <w:rsid w:val="005E666C"/>
    <w:rsid w:val="005E6716"/>
    <w:rsid w:val="005E6E25"/>
    <w:rsid w:val="005F16BF"/>
    <w:rsid w:val="00603B30"/>
    <w:rsid w:val="006157DA"/>
    <w:rsid w:val="00651783"/>
    <w:rsid w:val="006715F5"/>
    <w:rsid w:val="00692B83"/>
    <w:rsid w:val="00697C97"/>
    <w:rsid w:val="006B6EC9"/>
    <w:rsid w:val="006B7D48"/>
    <w:rsid w:val="006C218F"/>
    <w:rsid w:val="006D589A"/>
    <w:rsid w:val="00712A09"/>
    <w:rsid w:val="007130FD"/>
    <w:rsid w:val="00727362"/>
    <w:rsid w:val="007403F7"/>
    <w:rsid w:val="007519C8"/>
    <w:rsid w:val="007810CD"/>
    <w:rsid w:val="007A26F5"/>
    <w:rsid w:val="007B3026"/>
    <w:rsid w:val="008445D1"/>
    <w:rsid w:val="00846225"/>
    <w:rsid w:val="00851AE6"/>
    <w:rsid w:val="00863B12"/>
    <w:rsid w:val="00865915"/>
    <w:rsid w:val="008A17B7"/>
    <w:rsid w:val="008D7965"/>
    <w:rsid w:val="008F6CAB"/>
    <w:rsid w:val="00900115"/>
    <w:rsid w:val="00911EEA"/>
    <w:rsid w:val="00915420"/>
    <w:rsid w:val="00972C14"/>
    <w:rsid w:val="009813EC"/>
    <w:rsid w:val="009A65EB"/>
    <w:rsid w:val="009C5069"/>
    <w:rsid w:val="009D0C9D"/>
    <w:rsid w:val="009F22B0"/>
    <w:rsid w:val="00A03732"/>
    <w:rsid w:val="00A104F5"/>
    <w:rsid w:val="00A22C11"/>
    <w:rsid w:val="00A40388"/>
    <w:rsid w:val="00A41CC0"/>
    <w:rsid w:val="00A8284D"/>
    <w:rsid w:val="00B2200B"/>
    <w:rsid w:val="00B26AD9"/>
    <w:rsid w:val="00B43431"/>
    <w:rsid w:val="00B47CF8"/>
    <w:rsid w:val="00B50AB2"/>
    <w:rsid w:val="00B63E53"/>
    <w:rsid w:val="00BC7E36"/>
    <w:rsid w:val="00BD4139"/>
    <w:rsid w:val="00C12986"/>
    <w:rsid w:val="00C35670"/>
    <w:rsid w:val="00C445D9"/>
    <w:rsid w:val="00C45D46"/>
    <w:rsid w:val="00C55990"/>
    <w:rsid w:val="00C62D37"/>
    <w:rsid w:val="00C91D46"/>
    <w:rsid w:val="00CB5B7C"/>
    <w:rsid w:val="00CC3C0E"/>
    <w:rsid w:val="00CD3CD6"/>
    <w:rsid w:val="00CE4211"/>
    <w:rsid w:val="00CE65FB"/>
    <w:rsid w:val="00D01FF9"/>
    <w:rsid w:val="00D03D7C"/>
    <w:rsid w:val="00D609CC"/>
    <w:rsid w:val="00D7549B"/>
    <w:rsid w:val="00D9043F"/>
    <w:rsid w:val="00DD363B"/>
    <w:rsid w:val="00DF16CD"/>
    <w:rsid w:val="00EA2DB5"/>
    <w:rsid w:val="00EE48C3"/>
    <w:rsid w:val="00F02EC6"/>
    <w:rsid w:val="00F15176"/>
    <w:rsid w:val="00F20ED5"/>
    <w:rsid w:val="00F36938"/>
    <w:rsid w:val="00F53D20"/>
    <w:rsid w:val="00F904C7"/>
    <w:rsid w:val="00FA43F9"/>
    <w:rsid w:val="00FB3B4D"/>
    <w:rsid w:val="00FC136C"/>
    <w:rsid w:val="00FC1752"/>
    <w:rsid w:val="00FE198F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1F298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1F298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1F2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1F298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1F298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1F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108</cp:revision>
  <cp:lastPrinted>2016-02-01T05:50:00Z</cp:lastPrinted>
  <dcterms:created xsi:type="dcterms:W3CDTF">2014-07-05T10:10:00Z</dcterms:created>
  <dcterms:modified xsi:type="dcterms:W3CDTF">2016-02-01T05:50:00Z</dcterms:modified>
</cp:coreProperties>
</file>