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31" w:rsidRPr="00D23035" w:rsidRDefault="005F1B31" w:rsidP="005F1B31">
      <w:pPr>
        <w:spacing w:after="0" w:line="240" w:lineRule="auto"/>
        <w:jc w:val="center"/>
        <w:rPr>
          <w:sz w:val="28"/>
          <w:rtl/>
        </w:rPr>
      </w:pPr>
      <w:r w:rsidRPr="00D23035">
        <w:rPr>
          <w:rFonts w:hint="cs"/>
          <w:sz w:val="28"/>
          <w:rtl/>
        </w:rPr>
        <w:t>بسم الله الرحمن الرحيم</w:t>
      </w:r>
    </w:p>
    <w:p w:rsidR="005F1B31" w:rsidRPr="00DE4DDE" w:rsidRDefault="005F1B31" w:rsidP="005F1B3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DE4DD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شرح رياض الصالحين</w:t>
      </w:r>
    </w:p>
    <w:p w:rsidR="005F1B31" w:rsidRDefault="00F30BF2" w:rsidP="00F30BF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F30BF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F30BF2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F30BF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مقدمة</w:t>
      </w:r>
      <w:r w:rsidRPr="00F30BF2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F30BF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الباب</w:t>
      </w:r>
    </w:p>
    <w:p w:rsidR="005F1B31" w:rsidRPr="00DE4DDE" w:rsidRDefault="005F1B31" w:rsidP="005F1B31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 w:rsidRPr="00DE4DDE"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5F1B31" w:rsidRDefault="005F1B31" w:rsidP="005F1B3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F1B31" w:rsidRDefault="005F1B31" w:rsidP="005F1B3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أما بعد: </w:t>
      </w:r>
      <w:r w:rsidR="00C74D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9697A" w:rsidRDefault="00330F05" w:rsidP="002439D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ففي </w:t>
      </w:r>
      <w:r w:rsidR="005F1B3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>كتاب الأدب</w:t>
      </w:r>
      <w:r w:rsidR="005F1B3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من هذا الكتاب المبارك</w:t>
      </w:r>
      <w:r w:rsidR="005F1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5AA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هذا باب </w:t>
      </w:r>
      <w:r w:rsidR="00C74DB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35AAD" w:rsidRPr="005F1B31">
        <w:rPr>
          <w:rFonts w:ascii="Simplified Arabic" w:hAnsi="Simplified Arabic" w:cs="Simplified Arabic" w:hint="cs"/>
          <w:sz w:val="28"/>
          <w:szCs w:val="28"/>
          <w:rtl/>
        </w:rPr>
        <w:t>استحباب التبشير والتهنئة بالخير</w:t>
      </w:r>
      <w:r w:rsidR="005F1B31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B95CCB" w:rsidRPr="005F1B31">
        <w:rPr>
          <w:rFonts w:ascii="Simplified Arabic" w:hAnsi="Simplified Arabic" w:cs="Simplified Arabic" w:hint="cs"/>
          <w:sz w:val="28"/>
          <w:szCs w:val="28"/>
          <w:rtl/>
        </w:rPr>
        <w:t>الاستحباب ي</w:t>
      </w:r>
      <w:r w:rsidR="0032765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95CC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طلقه الفقهاء </w:t>
      </w:r>
      <w:r w:rsidR="00F1077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95CCB" w:rsidRPr="005F1B31">
        <w:rPr>
          <w:rFonts w:ascii="Simplified Arabic" w:hAnsi="Simplified Arabic" w:cs="Simplified Arabic" w:hint="cs"/>
          <w:sz w:val="28"/>
          <w:szCs w:val="28"/>
          <w:rtl/>
        </w:rPr>
        <w:t>رحمهم الله</w:t>
      </w:r>
      <w:r w:rsidR="00F1077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95CC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على معنى </w:t>
      </w:r>
      <w:r w:rsidR="002425E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أوسع وأعم من </w:t>
      </w:r>
      <w:r w:rsidR="00787E6A" w:rsidRPr="005F1B31">
        <w:rPr>
          <w:rFonts w:ascii="Simplified Arabic" w:hAnsi="Simplified Arabic" w:cs="Simplified Arabic" w:hint="cs"/>
          <w:sz w:val="28"/>
          <w:szCs w:val="28"/>
          <w:rtl/>
        </w:rPr>
        <w:t>السنة</w:t>
      </w:r>
      <w:r w:rsidR="003276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7E6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B19CD" w:rsidRPr="005F1B31">
        <w:rPr>
          <w:rFonts w:ascii="Simplified Arabic" w:hAnsi="Simplified Arabic" w:cs="Simplified Arabic" w:hint="cs"/>
          <w:sz w:val="28"/>
          <w:szCs w:val="28"/>
          <w:rtl/>
        </w:rPr>
        <w:t>قد يكون ذلك</w:t>
      </w:r>
      <w:r w:rsidR="0032765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2B19C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 الشارع رغب فيه</w:t>
      </w:r>
      <w:r w:rsidR="003276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19C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حث عليه لكن من غير إيجاب</w:t>
      </w:r>
      <w:r w:rsidR="003276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19C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وقد يكون هذا الاستحباب عند الفقهاء لوجه من النظر</w:t>
      </w:r>
      <w:r w:rsidR="003276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19C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20CC" w:rsidRPr="005F1B31">
        <w:rPr>
          <w:rFonts w:ascii="Simplified Arabic" w:hAnsi="Simplified Arabic" w:cs="Simplified Arabic" w:hint="cs"/>
          <w:sz w:val="28"/>
          <w:szCs w:val="28"/>
          <w:rtl/>
        </w:rPr>
        <w:t>وهذه قضية يحتاج طالب العلم أن يفهمها</w:t>
      </w:r>
      <w:r w:rsidR="0032765B">
        <w:rPr>
          <w:rFonts w:ascii="Simplified Arabic" w:hAnsi="Simplified Arabic" w:cs="Simplified Arabic" w:hint="cs"/>
          <w:sz w:val="28"/>
          <w:szCs w:val="28"/>
          <w:rtl/>
        </w:rPr>
        <w:t>؛ لئلا</w:t>
      </w:r>
      <w:r w:rsidR="00D120C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يتعجل فيتفوه بكلام </w:t>
      </w:r>
      <w:r w:rsidR="00402953" w:rsidRPr="005F1B31">
        <w:rPr>
          <w:rFonts w:ascii="Simplified Arabic" w:hAnsi="Simplified Arabic" w:cs="Simplified Arabic" w:hint="cs"/>
          <w:sz w:val="28"/>
          <w:szCs w:val="28"/>
          <w:rtl/>
        </w:rPr>
        <w:t>غير لائق تجاه أحد من علماء المسلمين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295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0295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كيف يستحبون شيئًا لم يرد لا في الكتاب ولا في السنة</w:t>
      </w:r>
      <w:r w:rsidR="00C74DB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295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فهم قد يستحبون الشيء لوجه من النظر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295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مثال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0295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تجد بعض الفقهاء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02953" w:rsidRPr="005F1B31">
        <w:rPr>
          <w:rFonts w:ascii="Simplified Arabic" w:hAnsi="Simplified Arabic" w:cs="Simplified Arabic" w:hint="cs"/>
          <w:sz w:val="28"/>
          <w:szCs w:val="28"/>
          <w:rtl/>
        </w:rPr>
        <w:t>رحمهم الله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0295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بغض النظر عن المثال هل نوافق عليه أو لا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295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845A3" w:rsidRPr="005F1B31">
        <w:rPr>
          <w:rFonts w:ascii="Simplified Arabic" w:hAnsi="Simplified Arabic" w:cs="Simplified Arabic" w:hint="cs"/>
          <w:sz w:val="28"/>
          <w:szCs w:val="28"/>
          <w:rtl/>
        </w:rPr>
        <w:t>هذا كلام لبعض السلف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5A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لبعض التابعين فمن بعدهم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845A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53E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845A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يستحب أن يكون الختم 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845A3" w:rsidRPr="005F1B31">
        <w:rPr>
          <w:rFonts w:ascii="Simplified Arabic" w:hAnsi="Simplified Arabic" w:cs="Simplified Arabic" w:hint="cs"/>
          <w:sz w:val="28"/>
          <w:szCs w:val="28"/>
          <w:rtl/>
        </w:rPr>
        <w:t>ختم القرآن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845A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في الصيف في أول النهار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5A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وفي الشتاء في آخر النهار</w:t>
      </w:r>
      <w:r w:rsidR="00BB7E30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8845A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4084" w:rsidRPr="005F1B31">
        <w:rPr>
          <w:rFonts w:ascii="Simplified Arabic" w:hAnsi="Simplified Arabic" w:cs="Simplified Arabic" w:hint="cs"/>
          <w:sz w:val="28"/>
          <w:szCs w:val="28"/>
          <w:rtl/>
        </w:rPr>
        <w:t>لا دليل لا من الكتاب ولا من السنة على هذا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408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1D408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لماذا؟ 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49697A" w:rsidRDefault="00BE44B1" w:rsidP="002439D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>قالوا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يكون في الصيف في أول النهار</w:t>
      </w:r>
      <w:r w:rsidR="002753E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 النهار طويل لأجل أن يبدأ بختمة جديدة </w:t>
      </w:r>
      <w:r w:rsidR="002753ED">
        <w:rPr>
          <w:rFonts w:ascii="Simplified Arabic" w:hAnsi="Simplified Arabic" w:cs="Simplified Arabic" w:hint="cs"/>
          <w:sz w:val="28"/>
          <w:szCs w:val="28"/>
          <w:rtl/>
        </w:rPr>
        <w:t>فيقطع شوط</w:t>
      </w:r>
      <w:r w:rsidR="0088312B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753E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312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D4E" w:rsidRPr="005F1B31">
        <w:rPr>
          <w:rFonts w:ascii="Simplified Arabic" w:hAnsi="Simplified Arabic" w:cs="Simplified Arabic" w:hint="cs"/>
          <w:sz w:val="28"/>
          <w:szCs w:val="28"/>
          <w:rtl/>
        </w:rPr>
        <w:t>هكذا كانت حياتهم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0D4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0A6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وفي </w:t>
      </w:r>
      <w:r w:rsidR="005B7A7C" w:rsidRPr="005F1B31">
        <w:rPr>
          <w:rFonts w:ascii="Simplified Arabic" w:hAnsi="Simplified Arabic" w:cs="Simplified Arabic" w:hint="cs"/>
          <w:sz w:val="28"/>
          <w:szCs w:val="28"/>
          <w:rtl/>
        </w:rPr>
        <w:t>الشتاء في آخر النهار من أجل أن الليل يطول فيشرع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 xml:space="preserve"> بختمه فيستطيع أن يقطع فيها شوط</w:t>
      </w:r>
      <w:r w:rsidR="005B7A7C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5B7A7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من هذا الوجه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7A7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D4211" w:rsidRPr="005F1B31">
        <w:rPr>
          <w:rFonts w:ascii="Simplified Arabic" w:hAnsi="Simplified Arabic" w:cs="Simplified Arabic" w:hint="cs"/>
          <w:sz w:val="28"/>
          <w:szCs w:val="28"/>
          <w:rtl/>
        </w:rPr>
        <w:t>هذا لوجه من النظر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421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يعني ليس لدليل من الكتاب ولا من السنة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421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قد تجد بعضهم يقول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D421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يستحب أن يكون دعاء ختم القرآن </w:t>
      </w:r>
      <w:r w:rsidR="001B56B4" w:rsidRPr="005F1B31">
        <w:rPr>
          <w:rFonts w:ascii="Simplified Arabic" w:hAnsi="Simplified Arabic" w:cs="Simplified Arabic" w:hint="cs"/>
          <w:sz w:val="28"/>
          <w:szCs w:val="28"/>
          <w:rtl/>
        </w:rPr>
        <w:t>في صلاة كأن يجعل ذلك مثلًا في الوتر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56B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لماذا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B56B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 ذلك أدعى إلى الإجابة أن يكون في صلاة مع أن هذا لم يرد لا في الكتاب ولا في السنة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56B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يجعله مع قنوت الوتر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56B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هو محل للدعاء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56B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E1E73" w:rsidRPr="005F1B31">
        <w:rPr>
          <w:rFonts w:ascii="Simplified Arabic" w:hAnsi="Simplified Arabic" w:cs="Simplified Arabic" w:hint="cs"/>
          <w:sz w:val="28"/>
          <w:szCs w:val="28"/>
          <w:rtl/>
        </w:rPr>
        <w:t>وهكذا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E1E7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668A" w:rsidRPr="005F1B31">
        <w:rPr>
          <w:rFonts w:ascii="Simplified Arabic" w:hAnsi="Simplified Arabic" w:cs="Simplified Arabic" w:hint="cs"/>
          <w:sz w:val="28"/>
          <w:szCs w:val="28"/>
          <w:rtl/>
        </w:rPr>
        <w:t>فهنا يقول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D668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D668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باب استحباب </w:t>
      </w:r>
      <w:r w:rsidR="00F24A7D" w:rsidRPr="005F1B31">
        <w:rPr>
          <w:rFonts w:ascii="Simplified Arabic" w:hAnsi="Simplified Arabic" w:cs="Simplified Arabic" w:hint="cs"/>
          <w:sz w:val="28"/>
          <w:szCs w:val="28"/>
          <w:rtl/>
        </w:rPr>
        <w:t>التبشير والتهنئة بالخير</w:t>
      </w:r>
      <w:r w:rsidR="0049697A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F24A7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هل هذا 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F24A7D" w:rsidRPr="005F1B31">
        <w:rPr>
          <w:rFonts w:ascii="Simplified Arabic" w:hAnsi="Simplified Arabic" w:cs="Simplified Arabic" w:hint="cs"/>
          <w:sz w:val="28"/>
          <w:szCs w:val="28"/>
          <w:rtl/>
        </w:rPr>
        <w:t>وجه</w:t>
      </w:r>
      <w:r w:rsidR="005E6C6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من النظر؟ 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9697A" w:rsidRDefault="0049697A" w:rsidP="0065621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الجواب: لا</w:t>
      </w:r>
      <w:r w:rsidR="005E6C6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 xml:space="preserve">وإنما </w:t>
      </w:r>
      <w:r w:rsidR="005E6C61" w:rsidRPr="005F1B31">
        <w:rPr>
          <w:rFonts w:ascii="Simplified Arabic" w:hAnsi="Simplified Arabic" w:cs="Simplified Arabic" w:hint="cs"/>
          <w:sz w:val="28"/>
          <w:szCs w:val="28"/>
          <w:rtl/>
        </w:rPr>
        <w:t>لدلائل من الكتاب والسنة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6C6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الله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E6C6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B1BFC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فَبَشِّرْ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عِبَادِ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B1BFC" w:rsidRPr="003B1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/>
          <w:sz w:val="24"/>
          <w:szCs w:val="24"/>
          <w:rtl/>
        </w:rPr>
        <w:t>[</w:t>
      </w:r>
      <w:r w:rsidR="003B1BFC" w:rsidRPr="00656211">
        <w:rPr>
          <w:rFonts w:ascii="Simplified Arabic" w:hAnsi="Simplified Arabic" w:cs="Simplified Arabic" w:hint="cs"/>
          <w:sz w:val="24"/>
          <w:szCs w:val="24"/>
          <w:rtl/>
        </w:rPr>
        <w:t>الزمر</w:t>
      </w:r>
      <w:r w:rsidR="003B1BFC" w:rsidRPr="00656211">
        <w:rPr>
          <w:rFonts w:ascii="Simplified Arabic" w:hAnsi="Simplified Arabic" w:cs="Simplified Arabic"/>
          <w:sz w:val="24"/>
          <w:szCs w:val="24"/>
          <w:rtl/>
        </w:rPr>
        <w:t>:17]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6C6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وأخبر أنه </w:t>
      </w:r>
      <w:r>
        <w:rPr>
          <w:rFonts w:ascii="Simplified Arabic" w:hAnsi="Simplified Arabic" w:cs="Simplified Arabic" w:hint="cs"/>
          <w:sz w:val="28"/>
          <w:szCs w:val="28"/>
          <w:rtl/>
        </w:rPr>
        <w:t>بعث محمد</w:t>
      </w:r>
      <w:r w:rsidR="00B70923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7092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70923" w:rsidRPr="005F1B31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56211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B1BFC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مُبَشِّرًا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وَنَذِيرًا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B1BFC" w:rsidRPr="003B1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/>
          <w:sz w:val="24"/>
          <w:szCs w:val="24"/>
          <w:rtl/>
        </w:rPr>
        <w:t>[</w:t>
      </w:r>
      <w:r w:rsidR="003B1BFC" w:rsidRPr="00656211">
        <w:rPr>
          <w:rFonts w:ascii="Simplified Arabic" w:hAnsi="Simplified Arabic" w:cs="Simplified Arabic" w:hint="cs"/>
          <w:sz w:val="24"/>
          <w:szCs w:val="24"/>
          <w:rtl/>
        </w:rPr>
        <w:t>الإسراء</w:t>
      </w:r>
      <w:r w:rsidR="003B1BFC" w:rsidRPr="00656211">
        <w:rPr>
          <w:rFonts w:ascii="Simplified Arabic" w:hAnsi="Simplified Arabic" w:cs="Simplified Arabic"/>
          <w:sz w:val="24"/>
          <w:szCs w:val="24"/>
          <w:rtl/>
        </w:rPr>
        <w:t>:105]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092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313A5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ومن أسمائه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313A5" w:rsidRPr="005F1B31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313A5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وأوصافه أنه 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B1BFC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بَشِيرٌ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وَنَذِيرٌ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B1BFC" w:rsidRPr="003B1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/>
          <w:sz w:val="24"/>
          <w:szCs w:val="24"/>
          <w:rtl/>
        </w:rPr>
        <w:t>[</w:t>
      </w:r>
      <w:r w:rsidR="003B1BFC" w:rsidRPr="00656211">
        <w:rPr>
          <w:rFonts w:ascii="Simplified Arabic" w:hAnsi="Simplified Arabic" w:cs="Simplified Arabic" w:hint="cs"/>
          <w:sz w:val="24"/>
          <w:szCs w:val="24"/>
          <w:rtl/>
        </w:rPr>
        <w:t>المائدة</w:t>
      </w:r>
      <w:r w:rsidR="003B1BFC" w:rsidRPr="00656211">
        <w:rPr>
          <w:rFonts w:ascii="Simplified Arabic" w:hAnsi="Simplified Arabic" w:cs="Simplified Arabic"/>
          <w:sz w:val="24"/>
          <w:szCs w:val="24"/>
          <w:rtl/>
        </w:rPr>
        <w:t>:19]</w:t>
      </w:r>
      <w:r w:rsidR="006D4E4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هذا من أوصافه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D4E44" w:rsidRPr="005F1B31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6D4E4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التبشير ما حقيقته؟ </w:t>
      </w:r>
    </w:p>
    <w:p w:rsidR="007D668A" w:rsidRPr="005F1B31" w:rsidRDefault="006D4E44" w:rsidP="002439D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التبشير في أصله عند الإطلاق </w:t>
      </w:r>
      <w:r w:rsidR="005348EF" w:rsidRPr="005F1B31">
        <w:rPr>
          <w:rFonts w:ascii="Simplified Arabic" w:hAnsi="Simplified Arabic" w:cs="Simplified Arabic" w:hint="cs"/>
          <w:sz w:val="28"/>
          <w:szCs w:val="28"/>
          <w:rtl/>
        </w:rPr>
        <w:t>كما هو الغالب في الاستعمال يقال للإخبار عما يسر خاصة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48E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80A1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وقيل له ذلك </w:t>
      </w:r>
      <w:r w:rsidR="00661493" w:rsidRPr="005F1B31">
        <w:rPr>
          <w:rFonts w:ascii="Simplified Arabic" w:hAnsi="Simplified Arabic" w:cs="Simplified Arabic" w:hint="cs"/>
          <w:sz w:val="28"/>
          <w:szCs w:val="28"/>
          <w:rtl/>
        </w:rPr>
        <w:t>يقولون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 xml:space="preserve"> لظهور أثر</w:t>
      </w:r>
      <w:r w:rsidR="0066149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ذلك 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61493" w:rsidRPr="005F1B31">
        <w:rPr>
          <w:rFonts w:ascii="Simplified Arabic" w:hAnsi="Simplified Arabic" w:cs="Simplified Arabic" w:hint="cs"/>
          <w:sz w:val="28"/>
          <w:szCs w:val="28"/>
          <w:rtl/>
        </w:rPr>
        <w:t>يعني البشارة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6149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2863" w:rsidRPr="005F1B31">
        <w:rPr>
          <w:rFonts w:ascii="Simplified Arabic" w:hAnsi="Simplified Arabic" w:cs="Simplified Arabic" w:hint="cs"/>
          <w:sz w:val="28"/>
          <w:szCs w:val="28"/>
          <w:rtl/>
        </w:rPr>
        <w:t>على بشرة الإنسان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286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يظهر أثر السرور والفرح والبهجة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286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460B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وقد </w:t>
      </w:r>
      <w:r w:rsidR="00884213" w:rsidRPr="005F1B31">
        <w:rPr>
          <w:rFonts w:ascii="Simplified Arabic" w:hAnsi="Simplified Arabic" w:cs="Simplified Arabic" w:hint="cs"/>
          <w:sz w:val="28"/>
          <w:szCs w:val="28"/>
          <w:rtl/>
        </w:rPr>
        <w:t>تقال البشارة في الإخبار بما يسوء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21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كما قال الله 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84213" w:rsidRPr="005F1B31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88421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B1BFC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فَبَشِّرْهُمْ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بِعَذَابٍ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أَلِيمٍ</w:t>
      </w:r>
      <w:r w:rsidR="003B1BFC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B1BFC" w:rsidRPr="003B1B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1BFC" w:rsidRPr="00656211">
        <w:rPr>
          <w:rFonts w:ascii="Simplified Arabic" w:hAnsi="Simplified Arabic" w:cs="Simplified Arabic"/>
          <w:sz w:val="24"/>
          <w:szCs w:val="24"/>
          <w:rtl/>
        </w:rPr>
        <w:t>[</w:t>
      </w:r>
      <w:r w:rsidR="003B1BFC" w:rsidRPr="00656211">
        <w:rPr>
          <w:rFonts w:ascii="Simplified Arabic" w:hAnsi="Simplified Arabic" w:cs="Simplified Arabic" w:hint="cs"/>
          <w:sz w:val="24"/>
          <w:szCs w:val="24"/>
          <w:rtl/>
        </w:rPr>
        <w:t>الانشقاق</w:t>
      </w:r>
      <w:r w:rsidR="003B1BFC" w:rsidRPr="00656211">
        <w:rPr>
          <w:rFonts w:ascii="Simplified Arabic" w:hAnsi="Simplified Arabic" w:cs="Simplified Arabic"/>
          <w:sz w:val="24"/>
          <w:szCs w:val="24"/>
          <w:rtl/>
        </w:rPr>
        <w:t>:24]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21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وأصحاب المجاز الذين يقولون بالمجاز يقولون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8421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هذا من قبيل المجاز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421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364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وأن </w:t>
      </w:r>
      <w:r w:rsidR="00276EAD" w:rsidRPr="005F1B31">
        <w:rPr>
          <w:rFonts w:ascii="Simplified Arabic" w:hAnsi="Simplified Arabic" w:cs="Simplified Arabic" w:hint="cs"/>
          <w:sz w:val="28"/>
          <w:szCs w:val="28"/>
          <w:rtl/>
        </w:rPr>
        <w:t>المقصود بذلك التهكم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76EA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4EEF" w:rsidRPr="005F1B31">
        <w:rPr>
          <w:rFonts w:ascii="Simplified Arabic" w:hAnsi="Simplified Arabic" w:cs="Simplified Arabic" w:hint="cs"/>
          <w:sz w:val="28"/>
          <w:szCs w:val="28"/>
          <w:rtl/>
        </w:rPr>
        <w:t>كما قال الشاعر:</w:t>
      </w:r>
    </w:p>
    <w:p w:rsidR="001B4EEF" w:rsidRPr="005F1B31" w:rsidRDefault="001B4EEF" w:rsidP="003075BA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>وخيل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قد دلفت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ُ لها بخيلٍ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*** تحية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بين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>هم ضرب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وجيع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 xml:space="preserve">ُ </w:t>
      </w:r>
      <w:r w:rsidR="005B4DCD" w:rsidRPr="00F63E38">
        <w:rPr>
          <w:rStyle w:val="a5"/>
          <w:rFonts w:cs="Simplified Arabic"/>
          <w:sz w:val="28"/>
          <w:szCs w:val="28"/>
          <w:rtl/>
        </w:rPr>
        <w:t>(</w:t>
      </w:r>
      <w:r w:rsidR="005B4DCD" w:rsidRPr="00F63E38">
        <w:rPr>
          <w:rStyle w:val="a5"/>
          <w:rFonts w:cs="Simplified Arabic"/>
          <w:sz w:val="28"/>
          <w:szCs w:val="28"/>
          <w:rtl/>
        </w:rPr>
        <w:footnoteReference w:id="1"/>
      </w:r>
      <w:r w:rsidR="005B4DCD" w:rsidRPr="00F63E38">
        <w:rPr>
          <w:rStyle w:val="a5"/>
          <w:rFonts w:cs="Simplified Arabic"/>
          <w:sz w:val="28"/>
          <w:szCs w:val="28"/>
          <w:rtl/>
        </w:rPr>
        <w:t>)</w:t>
      </w:r>
    </w:p>
    <w:p w:rsidR="001B4EEF" w:rsidRPr="005F1B31" w:rsidRDefault="001B4EEF" w:rsidP="0026071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سمى الضرب 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>القتال</w:t>
      </w:r>
      <w:r w:rsidR="002439D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تحية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D4E35" w:rsidRPr="005F1B31">
        <w:rPr>
          <w:rFonts w:ascii="Simplified Arabic" w:hAnsi="Simplified Arabic" w:cs="Simplified Arabic" w:hint="cs"/>
          <w:sz w:val="28"/>
          <w:szCs w:val="28"/>
          <w:rtl/>
        </w:rPr>
        <w:t>فالمقصود أن البشارة تطلق على الإخبار بما يسر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4E35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وقد تقال في الإخبار بما يسوء</w:t>
      </w:r>
      <w:r w:rsidR="00ED7CF6" w:rsidRPr="005F1B3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6501B" w:rsidRDefault="00ED7CF6" w:rsidP="00CE6FE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استحباب التبشير والتهنئة بالخير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وهذا لا شك أنه مستحب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سواء كان ذلك من مطالب الآخرة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أو من مطالب الدنيا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2B4B" w:rsidRPr="005F1B31">
        <w:rPr>
          <w:rFonts w:ascii="Simplified Arabic" w:hAnsi="Simplified Arabic" w:cs="Simplified Arabic" w:hint="cs"/>
          <w:sz w:val="28"/>
          <w:szCs w:val="28"/>
          <w:rtl/>
        </w:rPr>
        <w:t>وإدخال السرور على المؤمن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2B4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أمر محبوب شرع</w:t>
      </w:r>
      <w:r w:rsidR="00466009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6600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6EC5" w:rsidRPr="005F1B31">
        <w:rPr>
          <w:rFonts w:ascii="Simplified Arabic" w:hAnsi="Simplified Arabic" w:cs="Simplified Arabic" w:hint="cs"/>
          <w:sz w:val="28"/>
          <w:szCs w:val="28"/>
          <w:rtl/>
        </w:rPr>
        <w:t>قد جاء الترغيب فيه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6EC5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484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كما في قوله 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8484C" w:rsidRPr="005F1B31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8484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4DCD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B4DCD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فَبَشِّرْ</w:t>
      </w:r>
      <w:r w:rsidR="005B4DCD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4DCD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عِبَادِ</w:t>
      </w:r>
      <w:r w:rsidR="005B4DCD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484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وكذلك لما نزلت </w:t>
      </w:r>
      <w:r w:rsidR="00551A9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آية التوبة على الثلاثة الذين خلفوا قال النبي </w:t>
      </w:r>
      <w:r w:rsidR="003075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51A90" w:rsidRPr="005F1B31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3075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51A9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35090" w:rsidRPr="005F1B31">
        <w:rPr>
          <w:rFonts w:ascii="Simplified Arabic" w:hAnsi="Simplified Arabic" w:cs="Simplified Arabic" w:hint="cs"/>
          <w:sz w:val="28"/>
          <w:szCs w:val="28"/>
          <w:rtl/>
        </w:rPr>
        <w:t>لكعب بن مالك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3509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0719"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>((</w:t>
      </w:r>
      <w:r w:rsidR="00035090"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 xml:space="preserve">أبشر بخير يوم </w:t>
      </w:r>
      <w:r w:rsidR="00CF6F72"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>طلع عليك منذ ولدتك أمك</w:t>
      </w:r>
      <w:r w:rsidR="00260719"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>))</w:t>
      </w:r>
      <w:r w:rsidR="00427C7E" w:rsidRPr="00F63E38">
        <w:rPr>
          <w:rStyle w:val="a5"/>
          <w:rFonts w:cs="Simplified Arabic"/>
          <w:sz w:val="28"/>
          <w:szCs w:val="28"/>
          <w:rtl/>
        </w:rPr>
        <w:t>(</w:t>
      </w:r>
      <w:r w:rsidR="00427C7E" w:rsidRPr="00F63E38">
        <w:rPr>
          <w:rStyle w:val="a5"/>
          <w:rFonts w:cs="Simplified Arabic"/>
          <w:sz w:val="28"/>
          <w:szCs w:val="28"/>
          <w:rtl/>
        </w:rPr>
        <w:footnoteReference w:id="2"/>
      </w:r>
      <w:r w:rsidR="00427C7E" w:rsidRPr="00F63E38">
        <w:rPr>
          <w:rStyle w:val="a5"/>
          <w:rFonts w:cs="Simplified Arabic"/>
          <w:sz w:val="28"/>
          <w:szCs w:val="28"/>
          <w:rtl/>
        </w:rPr>
        <w:t>)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6501B" w:rsidRDefault="00300EB1" w:rsidP="0046501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>وقال لعائشة لما نزلت براءتها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0719"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>((</w:t>
      </w:r>
      <w:r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>يا عائشة أبشري</w:t>
      </w:r>
      <w:r w:rsidR="00260719"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>))</w:t>
      </w:r>
      <w:r w:rsidR="00427C7E" w:rsidRPr="00F63E38">
        <w:rPr>
          <w:rStyle w:val="a5"/>
          <w:rFonts w:cs="Simplified Arabic"/>
          <w:sz w:val="28"/>
          <w:szCs w:val="28"/>
          <w:rtl/>
        </w:rPr>
        <w:t>(</w:t>
      </w:r>
      <w:r w:rsidR="00427C7E" w:rsidRPr="00F63E38">
        <w:rPr>
          <w:rStyle w:val="a5"/>
          <w:rFonts w:cs="Simplified Arabic"/>
          <w:sz w:val="28"/>
          <w:szCs w:val="28"/>
          <w:rtl/>
        </w:rPr>
        <w:footnoteReference w:id="3"/>
      </w:r>
      <w:r w:rsidR="00427C7E" w:rsidRPr="00F63E38">
        <w:rPr>
          <w:rStyle w:val="a5"/>
          <w:rFonts w:cs="Simplified Arabic"/>
          <w:sz w:val="28"/>
          <w:szCs w:val="28"/>
          <w:rtl/>
        </w:rPr>
        <w:t>)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 وكذلك أيض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1FED" w:rsidRPr="005F1B31">
        <w:rPr>
          <w:rFonts w:ascii="Simplified Arabic" w:hAnsi="Simplified Arabic" w:cs="Simplified Arabic" w:hint="cs"/>
          <w:sz w:val="28"/>
          <w:szCs w:val="28"/>
          <w:rtl/>
        </w:rPr>
        <w:t>لما نزلت توبة الله على الثلاثة الذين خلفوا صعد رجل جبل سلع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1FE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وجبل سلع معروف 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في المدينة</w:t>
      </w:r>
      <w:r w:rsidR="0030304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قريب من المسجد ا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لنبوي من الناحية الشمالية تقريب</w:t>
      </w:r>
      <w:r w:rsidR="0030304E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6071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E72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304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72C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15BE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جبل سلع </w:t>
      </w:r>
      <w:r w:rsidR="001C6267">
        <w:rPr>
          <w:rFonts w:ascii="Simplified Arabic" w:hAnsi="Simplified Arabic" w:cs="Simplified Arabic" w:hint="cs"/>
          <w:sz w:val="28"/>
          <w:szCs w:val="28"/>
          <w:rtl/>
        </w:rPr>
        <w:t>صغير لا يظهر كثير</w:t>
      </w:r>
      <w:r w:rsidR="00F15BE0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C626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15BE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مع البنيان</w:t>
      </w:r>
      <w:r w:rsidR="001C62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5BE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ربما يراه الإنسان من بعيد</w:t>
      </w:r>
      <w:r w:rsidR="00CE6F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5BE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4320" w:rsidRPr="005F1B31">
        <w:rPr>
          <w:rFonts w:ascii="Simplified Arabic" w:hAnsi="Simplified Arabic" w:cs="Simplified Arabic" w:hint="cs"/>
          <w:sz w:val="28"/>
          <w:szCs w:val="28"/>
          <w:rtl/>
        </w:rPr>
        <w:t>يرى أعلاه</w:t>
      </w:r>
      <w:r w:rsidR="00CE6F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32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07FF" w:rsidRPr="005F1B31">
        <w:rPr>
          <w:rFonts w:ascii="Simplified Arabic" w:hAnsi="Simplified Arabic" w:cs="Simplified Arabic" w:hint="cs"/>
          <w:sz w:val="28"/>
          <w:szCs w:val="28"/>
          <w:rtl/>
        </w:rPr>
        <w:t>جبل صغير</w:t>
      </w:r>
      <w:r w:rsidR="00CE6F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07F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هذا الذي كانت تحته غزوة الخندق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07F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صعد رجل </w:t>
      </w:r>
      <w:r w:rsidR="00CE6FE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جبل </w:t>
      </w:r>
      <w:r w:rsidR="000907FF" w:rsidRPr="005F1B31">
        <w:rPr>
          <w:rFonts w:ascii="Simplified Arabic" w:hAnsi="Simplified Arabic" w:cs="Simplified Arabic" w:hint="cs"/>
          <w:sz w:val="28"/>
          <w:szCs w:val="28"/>
          <w:rtl/>
        </w:rPr>
        <w:t>سلع</w:t>
      </w:r>
      <w:r w:rsidR="001C62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07F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وقال</w:t>
      </w:r>
      <w:r w:rsidR="001C62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907F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C6267"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>((</w:t>
      </w:r>
      <w:r w:rsidR="000907FF"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>أبشر يا كعب بن مالك</w:t>
      </w:r>
      <w:r w:rsidR="00880F02" w:rsidRPr="005B4DCD">
        <w:rPr>
          <w:rFonts w:ascii="Traditional Arabic" w:hAnsi="Traditional Arabic" w:cs="Simplified Arabic" w:hint="cs"/>
          <w:color w:val="0000FF"/>
          <w:sz w:val="36"/>
          <w:szCs w:val="28"/>
          <w:rtl/>
        </w:rPr>
        <w:t>))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07F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6FE8">
        <w:rPr>
          <w:rFonts w:ascii="Simplified Arabic" w:hAnsi="Simplified Arabic" w:cs="Simplified Arabic" w:hint="cs"/>
          <w:sz w:val="28"/>
          <w:szCs w:val="28"/>
          <w:rtl/>
        </w:rPr>
        <w:t>وأسرع رجل ركب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 xml:space="preserve"> فرس</w:t>
      </w:r>
      <w:r w:rsidR="00F71F28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71F2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إلى كعب بن مالك 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71F28" w:rsidRPr="005F1B31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1F2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وكان ذلك بعد صلاة الصبح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1F2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83A9F" w:rsidRPr="005F1B31">
        <w:rPr>
          <w:rFonts w:ascii="Simplified Arabic" w:hAnsi="Simplified Arabic" w:cs="Simplified Arabic" w:hint="cs"/>
          <w:sz w:val="28"/>
          <w:szCs w:val="28"/>
          <w:rtl/>
        </w:rPr>
        <w:t>وطا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ر إليه بالبشرى مسرع</w:t>
      </w:r>
      <w:r w:rsidR="00F83A9F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E6F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3A9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هذا يدل على ماذا؟ يدل على أنهم كانوا يدركون ويفهمون هذا المعنى البشارة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3A9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فكعب بن مالك 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83A9F" w:rsidRPr="005F1B31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83A9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لما بلغه ذلك نظر فإذا الصوت أسرع من الفرس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، فلم يجد شيئ</w:t>
      </w:r>
      <w:r w:rsidR="00F83A9F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83A9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يعطيه حتى خلع له </w:t>
      </w:r>
      <w:r w:rsidR="007F664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قميصه 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F664F" w:rsidRPr="005F1B31">
        <w:rPr>
          <w:rFonts w:ascii="Simplified Arabic" w:hAnsi="Simplified Arabic" w:cs="Simplified Arabic" w:hint="cs"/>
          <w:sz w:val="28"/>
          <w:szCs w:val="28"/>
          <w:rtl/>
        </w:rPr>
        <w:t>أعطاه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، فهذا أيض</w:t>
      </w:r>
      <w:r w:rsidR="007F664F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80F0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F664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يؤخذ منه أن الإنسان المبش</w:t>
      </w:r>
      <w:r w:rsidR="00CE6FE8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7F664F" w:rsidRPr="005F1B31">
        <w:rPr>
          <w:rFonts w:ascii="Simplified Arabic" w:hAnsi="Simplified Arabic" w:cs="Simplified Arabic" w:hint="cs"/>
          <w:sz w:val="28"/>
          <w:szCs w:val="28"/>
          <w:rtl/>
        </w:rPr>
        <w:t>ر بما يسر يمكن أن ي</w:t>
      </w:r>
      <w:r w:rsidR="00CE6FE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F664F" w:rsidRPr="005F1B31">
        <w:rPr>
          <w:rFonts w:ascii="Simplified Arabic" w:hAnsi="Simplified Arabic" w:cs="Simplified Arabic" w:hint="cs"/>
          <w:sz w:val="28"/>
          <w:szCs w:val="28"/>
          <w:rtl/>
        </w:rPr>
        <w:t>قاب</w:t>
      </w:r>
      <w:r w:rsidR="00CE6FE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F664F" w:rsidRPr="005F1B31">
        <w:rPr>
          <w:rFonts w:ascii="Simplified Arabic" w:hAnsi="Simplified Arabic" w:cs="Simplified Arabic" w:hint="cs"/>
          <w:sz w:val="28"/>
          <w:szCs w:val="28"/>
          <w:rtl/>
        </w:rPr>
        <w:t>ل بشيء من الإحسان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E6FE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013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E772A" w:rsidRDefault="007F664F" w:rsidP="00F704F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فالمقصود أن إخبار </w:t>
      </w:r>
      <w:r w:rsidR="00857A8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الناس بما يسرهم </w:t>
      </w:r>
      <w:r w:rsidR="00B0136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57A89" w:rsidRPr="005F1B31">
        <w:rPr>
          <w:rFonts w:ascii="Simplified Arabic" w:hAnsi="Simplified Arabic" w:cs="Simplified Arabic" w:hint="cs"/>
          <w:sz w:val="28"/>
          <w:szCs w:val="28"/>
          <w:rtl/>
        </w:rPr>
        <w:t>تحري مسار</w:t>
      </w:r>
      <w:r w:rsidR="00B01365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857A8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ناس هذا مطلب شرعي نغفل عنه كثير</w:t>
      </w:r>
      <w:r w:rsidR="00857A89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57A8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952A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وسواء كان ذلك في الدعوة إلى الله 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52A2" w:rsidRPr="005F1B31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C952A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التبشير ليس فقط الترهيب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52A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ليس فقط الإخبار عن الأحكام الحلال والحرام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52A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وهذا </w:t>
      </w:r>
      <w:r w:rsidR="00C10432" w:rsidRPr="005F1B3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952A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إن كان من المطالب الشرعية </w:t>
      </w:r>
      <w:r w:rsidR="00C1043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لكن 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ليس بجانب</w:t>
      </w:r>
      <w:r w:rsidR="00C1043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بالتبشير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043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لكن ذلك إنما يكون</w:t>
      </w:r>
      <w:r w:rsidR="00C952A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644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في مقامه بالنسبة للدعوة إلى الله 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5644A" w:rsidRPr="005F1B31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5644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فالإنسان الم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5644A" w:rsidRPr="005F1B31">
        <w:rPr>
          <w:rFonts w:ascii="Simplified Arabic" w:hAnsi="Simplified Arabic" w:cs="Simplified Arabic" w:hint="cs"/>
          <w:sz w:val="28"/>
          <w:szCs w:val="28"/>
          <w:rtl/>
        </w:rPr>
        <w:t>سرف على نفسه المفرط ي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5644A" w:rsidRPr="005F1B31">
        <w:rPr>
          <w:rFonts w:ascii="Simplified Arabic" w:hAnsi="Simplified Arabic" w:cs="Simplified Arabic" w:hint="cs"/>
          <w:sz w:val="28"/>
          <w:szCs w:val="28"/>
          <w:rtl/>
        </w:rPr>
        <w:t>خوف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5644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والإنسان المحسن يقال له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5644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أبشر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5644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7958" w:rsidRPr="005F1B31">
        <w:rPr>
          <w:rFonts w:ascii="Simplified Arabic" w:hAnsi="Simplified Arabic" w:cs="Simplified Arabic" w:hint="cs"/>
          <w:sz w:val="28"/>
          <w:szCs w:val="28"/>
          <w:rtl/>
        </w:rPr>
        <w:t>أنت على خير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795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هذا الاشتغال الذي تشتغل به من تعليم القرآن أو من الدعوة إلى الله 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07958" w:rsidRPr="005F1B31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BC27B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أو من الاشتغال بالعلم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27B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6842" w:rsidRPr="005F1B31">
        <w:rPr>
          <w:rFonts w:ascii="Simplified Arabic" w:hAnsi="Simplified Arabic" w:cs="Simplified Arabic" w:hint="cs"/>
          <w:sz w:val="28"/>
          <w:szCs w:val="28"/>
          <w:rtl/>
        </w:rPr>
        <w:t>أنت على خير</w:t>
      </w:r>
      <w:r w:rsidR="000956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684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أنت على الجادة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684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5F96" w:rsidRPr="005F1B31">
        <w:rPr>
          <w:rFonts w:ascii="Simplified Arabic" w:hAnsi="Simplified Arabic" w:cs="Simplified Arabic" w:hint="cs"/>
          <w:sz w:val="28"/>
          <w:szCs w:val="28"/>
          <w:rtl/>
        </w:rPr>
        <w:t>أصلح نيتك وأنت على الطريق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5F96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أبشر</w:t>
      </w:r>
      <w:r w:rsidR="00B013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5F96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الله لا يضيعك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5F96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5EC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ومن الخطأ أن يكون التعامل مع الناس سواء كانوا من الأهل </w:t>
      </w:r>
      <w:r w:rsidR="007B7CE9" w:rsidRPr="005F1B31">
        <w:rPr>
          <w:rFonts w:ascii="Simplified Arabic" w:hAnsi="Simplified Arabic" w:cs="Simplified Arabic" w:hint="cs"/>
          <w:sz w:val="28"/>
          <w:szCs w:val="28"/>
          <w:rtl/>
        </w:rPr>
        <w:t>أو من غيرهم بإغفال هذا الجانب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، بل أحيان</w:t>
      </w:r>
      <w:r w:rsidR="007B7CE9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B7CE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يكون بالإخبار بما يسوء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7CE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17EE" w:rsidRPr="005F1B31">
        <w:rPr>
          <w:rFonts w:ascii="Simplified Arabic" w:hAnsi="Simplified Arabic" w:cs="Simplified Arabic" w:hint="cs"/>
          <w:sz w:val="28"/>
          <w:szCs w:val="28"/>
          <w:rtl/>
        </w:rPr>
        <w:t>يعني من الناس من إذا رأيته أو اتصل عرف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117E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أن عنده خبر</w:t>
      </w:r>
      <w:r w:rsidR="00B0136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117E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غير جيد</w:t>
      </w:r>
      <w:r w:rsidR="00B013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17E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مجرد ما يقول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117E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أريد </w:t>
      </w:r>
      <w:r w:rsidR="00B01365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D117E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أقابلك </w:t>
      </w:r>
      <w:r w:rsidR="00B01365">
        <w:rPr>
          <w:rFonts w:ascii="Simplified Arabic" w:hAnsi="Simplified Arabic" w:cs="Simplified Arabic" w:hint="cs"/>
          <w:sz w:val="28"/>
          <w:szCs w:val="28"/>
          <w:rtl/>
        </w:rPr>
        <w:t>تعرف أن عنده</w:t>
      </w:r>
      <w:r w:rsidR="00402AD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خبر</w:t>
      </w:r>
      <w:r w:rsidR="00B0136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402AD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غير جيد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2AD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لماذا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 xml:space="preserve"> هكذا دائم</w:t>
      </w:r>
      <w:r w:rsidR="00402ADC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02AD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يكون الإنسان 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حمال</w:t>
      </w:r>
      <w:r w:rsidR="007875DD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875D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للأخبار التي تسوء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75D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02D65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من الناس من تحمل همه </w:t>
      </w:r>
      <w:r w:rsidR="00D1213F" w:rsidRPr="005F1B31">
        <w:rPr>
          <w:rFonts w:ascii="Simplified Arabic" w:hAnsi="Simplified Arabic" w:cs="Simplified Arabic" w:hint="cs"/>
          <w:sz w:val="28"/>
          <w:szCs w:val="28"/>
          <w:rtl/>
        </w:rPr>
        <w:t>بمجرد ما يتصل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1213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أريد 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345E8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213F" w:rsidRPr="005F1B31">
        <w:rPr>
          <w:rFonts w:ascii="Simplified Arabic" w:hAnsi="Simplified Arabic" w:cs="Simplified Arabic" w:hint="cs"/>
          <w:sz w:val="28"/>
          <w:szCs w:val="28"/>
          <w:rtl/>
        </w:rPr>
        <w:t>أقابلك</w:t>
      </w:r>
      <w:r w:rsidR="0091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213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إذن هناك مشكلة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213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عنده مشكلة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213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شيء غير جيد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1213F" w:rsidRPr="005F1B31">
        <w:rPr>
          <w:rFonts w:ascii="Simplified Arabic" w:hAnsi="Simplified Arabic" w:cs="Simplified Arabic" w:hint="cs"/>
          <w:sz w:val="28"/>
          <w:szCs w:val="28"/>
          <w:rtl/>
        </w:rPr>
        <w:t>حصل شيء غير جيد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213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سيتحدث عن أمر مزعج مؤلم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213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هناك جانب من البشائر هل جربت 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A43698" w:rsidRPr="005F1B31">
        <w:rPr>
          <w:rFonts w:ascii="Simplified Arabic" w:hAnsi="Simplified Arabic" w:cs="Simplified Arabic" w:hint="cs"/>
          <w:sz w:val="28"/>
          <w:szCs w:val="28"/>
          <w:rtl/>
        </w:rPr>
        <w:t>تتصل يوم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A4369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7799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A43698" w:rsidRPr="005F1B31">
        <w:rPr>
          <w:rFonts w:ascii="Simplified Arabic" w:hAnsi="Simplified Arabic" w:cs="Simplified Arabic" w:hint="cs"/>
          <w:sz w:val="28"/>
          <w:szCs w:val="28"/>
          <w:rtl/>
        </w:rPr>
        <w:t>أحد تقول له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4369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أبشرك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369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أبشر بكذا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369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هذا جانب نحتاج إليه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369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والله يقول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4369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{فَبَشِّرْ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عِبَادِ * الَّذِينَ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يَسْتَمِعُونَ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الْقَوْلَ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فَيَتَّبِعُونَ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أَحْسَنَهُ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95A51" w:rsidRPr="00B95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/>
          <w:sz w:val="24"/>
          <w:szCs w:val="24"/>
          <w:rtl/>
        </w:rPr>
        <w:t>[</w:t>
      </w:r>
      <w:r w:rsidR="00B95A51" w:rsidRPr="00656211">
        <w:rPr>
          <w:rFonts w:ascii="Simplified Arabic" w:hAnsi="Simplified Arabic" w:cs="Simplified Arabic" w:hint="cs"/>
          <w:sz w:val="24"/>
          <w:szCs w:val="24"/>
          <w:rtl/>
        </w:rPr>
        <w:t>الزمر</w:t>
      </w:r>
      <w:r w:rsidR="00B95A51" w:rsidRPr="00656211">
        <w:rPr>
          <w:rFonts w:ascii="Simplified Arabic" w:hAnsi="Simplified Arabic" w:cs="Simplified Arabic"/>
          <w:sz w:val="24"/>
          <w:szCs w:val="24"/>
          <w:rtl/>
        </w:rPr>
        <w:t>:</w:t>
      </w:r>
      <w:r w:rsidR="00B95A51" w:rsidRPr="00656211">
        <w:rPr>
          <w:rFonts w:ascii="Simplified Arabic" w:hAnsi="Simplified Arabic" w:cs="Simplified Arabic" w:hint="cs"/>
          <w:sz w:val="24"/>
          <w:szCs w:val="24"/>
          <w:rtl/>
        </w:rPr>
        <w:t>17-</w:t>
      </w:r>
      <w:r w:rsidR="00B95A51" w:rsidRPr="00656211">
        <w:rPr>
          <w:rFonts w:ascii="Simplified Arabic" w:hAnsi="Simplified Arabic" w:cs="Simplified Arabic"/>
          <w:sz w:val="24"/>
          <w:szCs w:val="24"/>
          <w:rtl/>
        </w:rPr>
        <w:t>18]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>هؤلاء هم المبش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>رون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فيؤخذ منه أن المحسن من الناس ي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>بش</w:t>
      </w:r>
      <w:r w:rsidR="00345E8C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>وذلك مما يثب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>ته ويبعث الانشراح في الصدر والسرور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 xml:space="preserve">، والنفس </w:t>
      </w:r>
      <w:proofErr w:type="spellStart"/>
      <w:r w:rsidR="00A327B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>عتورها</w:t>
      </w:r>
      <w:proofErr w:type="spellEnd"/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شيء من الوحشة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4C0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2052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ويجد الإنسان أحيانًا عصرة في قلبه أو ضيقًا قد لا </w:t>
      </w:r>
      <w:r w:rsidR="00D2052A" w:rsidRPr="005F1B31">
        <w:rPr>
          <w:rFonts w:ascii="Simplified Arabic" w:hAnsi="Simplified Arabic" w:cs="Simplified Arabic" w:hint="cs"/>
          <w:sz w:val="28"/>
          <w:szCs w:val="28"/>
          <w:rtl/>
        </w:rPr>
        <w:lastRenderedPageBreak/>
        <w:t>يدري ما سببه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052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5654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فإذا </w:t>
      </w:r>
      <w:r w:rsidR="00C954DB" w:rsidRPr="005F1B31">
        <w:rPr>
          <w:rFonts w:ascii="Simplified Arabic" w:hAnsi="Simplified Arabic" w:cs="Simplified Arabic" w:hint="cs"/>
          <w:sz w:val="28"/>
          <w:szCs w:val="28"/>
          <w:rtl/>
        </w:rPr>
        <w:t>وجد مثل هذا التبشير</w:t>
      </w:r>
      <w:r w:rsidR="006562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54D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هذا اللون من التعامل </w:t>
      </w:r>
      <w:r w:rsidR="009E19B9" w:rsidRPr="005F1B31">
        <w:rPr>
          <w:rFonts w:ascii="Simplified Arabic" w:hAnsi="Simplified Arabic" w:cs="Simplified Arabic" w:hint="cs"/>
          <w:sz w:val="28"/>
          <w:szCs w:val="28"/>
          <w:rtl/>
        </w:rPr>
        <w:t>انفسح صدره واتسع وانشرح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19B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وس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E19B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="003D5A1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وصار </w:t>
      </w:r>
      <w:r w:rsidR="00AC4D2F" w:rsidRPr="005F1B31">
        <w:rPr>
          <w:rFonts w:ascii="Simplified Arabic" w:hAnsi="Simplified Arabic" w:cs="Simplified Arabic" w:hint="cs"/>
          <w:sz w:val="28"/>
          <w:szCs w:val="28"/>
          <w:rtl/>
        </w:rPr>
        <w:t>ذلك تثبيتًا له على الطريق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C4D2F" w:rsidRPr="005F1B31">
        <w:rPr>
          <w:rFonts w:ascii="Simplified Arabic" w:hAnsi="Simplified Arabic" w:cs="Simplified Arabic" w:hint="cs"/>
          <w:sz w:val="28"/>
          <w:szCs w:val="28"/>
          <w:rtl/>
        </w:rPr>
        <w:t>الحياة فيها مشقات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4D2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فيها آلام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4D2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فيها مشكلات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4D2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فيها صعاب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4D2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تجتمع هذه الأمور ولو كانت دقيقة صغيرة واحدة </w:t>
      </w:r>
      <w:r w:rsidR="00B9082E" w:rsidRPr="005F1B31">
        <w:rPr>
          <w:rFonts w:ascii="Simplified Arabic" w:hAnsi="Simplified Arabic" w:cs="Simplified Arabic" w:hint="cs"/>
          <w:sz w:val="28"/>
          <w:szCs w:val="28"/>
          <w:rtl/>
        </w:rPr>
        <w:t>فتثقل الإنسان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082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ترهقه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082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فيحتاج إلى أمور تنشط قلبه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082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وتبعث فيه الهمة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082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ومن ذلك </w:t>
      </w:r>
      <w:r w:rsidR="00116108" w:rsidRPr="005F1B31">
        <w:rPr>
          <w:rFonts w:ascii="Simplified Arabic" w:hAnsi="Simplified Arabic" w:cs="Simplified Arabic" w:hint="cs"/>
          <w:sz w:val="28"/>
          <w:szCs w:val="28"/>
          <w:rtl/>
        </w:rPr>
        <w:t>التبشير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610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{فَبَشِّرْ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عِبَادِ * الَّذِينَ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يَسْتَمِعُونَ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الْقَوْلَ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فَيَتَّبِعُونَ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أَحْسَنَهُ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1610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3B40D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كل </w:t>
      </w:r>
      <w:r w:rsidR="009764BB" w:rsidRPr="005F1B31">
        <w:rPr>
          <w:rFonts w:ascii="Simplified Arabic" w:hAnsi="Simplified Arabic" w:cs="Simplified Arabic" w:hint="cs"/>
          <w:sz w:val="28"/>
          <w:szCs w:val="28"/>
          <w:rtl/>
        </w:rPr>
        <w:t>كلام الله حسن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64B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وكلام رسوله 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764BB" w:rsidRPr="005F1B31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764B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حسن</w:t>
      </w:r>
      <w:r w:rsidR="004650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64B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28FB" w:rsidRPr="005F1B31">
        <w:rPr>
          <w:rFonts w:ascii="Simplified Arabic" w:hAnsi="Simplified Arabic" w:cs="Simplified Arabic" w:hint="cs"/>
          <w:sz w:val="28"/>
          <w:szCs w:val="28"/>
          <w:rtl/>
        </w:rPr>
        <w:t>فمن أهل العلم من يقول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E28F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{فَيَتَّبِعُونَ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95A5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أَحْسَنَهُ</w:t>
      </w:r>
      <w:r w:rsidR="00B95A5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E28F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بمعنى أنه يختار أفضل الأمرين حال التخيير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28F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E23D9" w:rsidRPr="005F1B31">
        <w:rPr>
          <w:rFonts w:ascii="Simplified Arabic" w:hAnsi="Simplified Arabic" w:cs="Simplified Arabic" w:hint="cs"/>
          <w:sz w:val="28"/>
          <w:szCs w:val="28"/>
          <w:rtl/>
        </w:rPr>
        <w:t>الذين يستمعون القول فيتبعون أحسنه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23D9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7235" w:rsidRPr="005F1B31">
        <w:rPr>
          <w:rFonts w:ascii="Simplified Arabic" w:hAnsi="Simplified Arabic" w:cs="Simplified Arabic" w:hint="cs"/>
          <w:sz w:val="28"/>
          <w:szCs w:val="28"/>
          <w:rtl/>
        </w:rPr>
        <w:t>فإذا خ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B7235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ير مثلًا في الكفارة بين الإطعام والعتق </w:t>
      </w:r>
      <w:r w:rsidR="00A5365A" w:rsidRPr="005F1B31">
        <w:rPr>
          <w:rFonts w:ascii="Simplified Arabic" w:hAnsi="Simplified Arabic" w:cs="Simplified Arabic" w:hint="cs"/>
          <w:sz w:val="28"/>
          <w:szCs w:val="28"/>
          <w:rtl/>
        </w:rPr>
        <w:t>والكسوة فإنه يختار الأنفع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365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والأجدى للفقير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365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A5365A" w:rsidRPr="005F1B31">
        <w:rPr>
          <w:rFonts w:ascii="Simplified Arabic" w:hAnsi="Simplified Arabic" w:cs="Simplified Arabic" w:hint="cs"/>
          <w:sz w:val="28"/>
          <w:szCs w:val="28"/>
          <w:rtl/>
        </w:rPr>
        <w:t>ا ينظر إلى مصلحة نفسه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365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وهكذا إذا خ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5365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ير بين أمرين 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فإنه يختار الأعظم أجر</w:t>
      </w:r>
      <w:r w:rsidR="00021101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02110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09F1" w:rsidRPr="005F1B31">
        <w:rPr>
          <w:rFonts w:ascii="Simplified Arabic" w:hAnsi="Simplified Arabic" w:cs="Simplified Arabic" w:hint="cs"/>
          <w:sz w:val="28"/>
          <w:szCs w:val="28"/>
          <w:rtl/>
        </w:rPr>
        <w:t>والأنفع للناس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09F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0536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أما إذا كان ذلك </w:t>
      </w:r>
      <w:r w:rsidR="006F2D75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مما يختص به </w:t>
      </w:r>
      <w:r w:rsidR="004F1480" w:rsidRPr="005F1B31">
        <w:rPr>
          <w:rFonts w:ascii="Simplified Arabic" w:hAnsi="Simplified Arabic" w:cs="Simplified Arabic" w:hint="cs"/>
          <w:sz w:val="28"/>
          <w:szCs w:val="28"/>
          <w:rtl/>
        </w:rPr>
        <w:t>فخ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F1480" w:rsidRPr="005F1B31">
        <w:rPr>
          <w:rFonts w:ascii="Simplified Arabic" w:hAnsi="Simplified Arabic" w:cs="Simplified Arabic" w:hint="cs"/>
          <w:sz w:val="28"/>
          <w:szCs w:val="28"/>
          <w:rtl/>
        </w:rPr>
        <w:t>ير بين أمرين فإنه يختار الأسهل</w:t>
      </w:r>
      <w:r w:rsidR="00785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148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كما هو هدي النبي </w:t>
      </w:r>
      <w:r w:rsidR="007A00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F1480" w:rsidRPr="005F1B31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7A0049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F148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لكن في ا</w:t>
      </w:r>
      <w:r w:rsidR="007A0049">
        <w:rPr>
          <w:rFonts w:ascii="Simplified Arabic" w:hAnsi="Simplified Arabic" w:cs="Simplified Arabic" w:hint="cs"/>
          <w:sz w:val="28"/>
          <w:szCs w:val="28"/>
          <w:rtl/>
        </w:rPr>
        <w:t>لأعمال الصالحة يختار الأعظم أجر</w:t>
      </w:r>
      <w:r w:rsidR="004F1480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A004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F148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من غير قصد للمشقة</w:t>
      </w:r>
      <w:r w:rsidR="007A00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148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ومن أهل العلم من يقول 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F1480" w:rsidRPr="005F1B31">
        <w:rPr>
          <w:rFonts w:ascii="Simplified Arabic" w:hAnsi="Simplified Arabic" w:cs="Simplified Arabic" w:hint="cs"/>
          <w:sz w:val="28"/>
          <w:szCs w:val="28"/>
          <w:rtl/>
        </w:rPr>
        <w:t>وهذا أظنه</w:t>
      </w:r>
      <w:r w:rsidR="00AF231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أقرب والله تعالى أعلم في 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231F" w:rsidRPr="005F1B31">
        <w:rPr>
          <w:rFonts w:ascii="Simplified Arabic" w:hAnsi="Simplified Arabic" w:cs="Simplified Arabic" w:hint="cs"/>
          <w:sz w:val="28"/>
          <w:szCs w:val="28"/>
          <w:rtl/>
        </w:rPr>
        <w:t>تفسيره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AF231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F231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ن المراد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{فَيَتَّبِعُونَ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أَحْسَنَهُ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F231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552C" w:rsidRPr="005F1B31">
        <w:rPr>
          <w:rFonts w:ascii="Simplified Arabic" w:hAnsi="Simplified Arabic" w:cs="Simplified Arabic" w:hint="cs"/>
          <w:sz w:val="28"/>
          <w:szCs w:val="28"/>
          <w:rtl/>
        </w:rPr>
        <w:t>أنهم يبادرون إلى فضائل الأعمال</w:t>
      </w:r>
      <w:r w:rsidR="00CF2E0B">
        <w:rPr>
          <w:rFonts w:ascii="Simplified Arabic" w:hAnsi="Simplified Arabic" w:cs="Simplified Arabic" w:hint="cs"/>
          <w:sz w:val="28"/>
          <w:szCs w:val="28"/>
          <w:rtl/>
        </w:rPr>
        <w:t>، يعني شرائع الإسلام كبيرة جد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7552C" w:rsidRPr="005F1B31">
        <w:rPr>
          <w:rFonts w:ascii="Simplified Arabic" w:hAnsi="Simplified Arabic" w:cs="Simplified Arabic" w:hint="cs"/>
          <w:sz w:val="28"/>
          <w:szCs w:val="28"/>
          <w:rtl/>
        </w:rPr>
        <w:t>ا لا يستطيع الإنسان أن يعمل بكل ما جاء من المستحبات</w:t>
      </w:r>
      <w:r w:rsidR="00CF2E0B">
        <w:rPr>
          <w:rFonts w:ascii="Simplified Arabic" w:hAnsi="Simplified Arabic" w:cs="Simplified Arabic" w:hint="cs"/>
          <w:sz w:val="28"/>
          <w:szCs w:val="28"/>
          <w:rtl/>
        </w:rPr>
        <w:t>، ولكنه دائم</w:t>
      </w:r>
      <w:r w:rsidR="0017552C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F2E0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7552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يبحث عن الأعمال التي تقربه</w:t>
      </w:r>
      <w:r w:rsidR="00CF2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552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وترفعه عند الله </w:t>
      </w:r>
      <w:r w:rsidR="00CF2E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7552C" w:rsidRPr="005F1B31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CF2E0B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17552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35E4" w:rsidRPr="005F1B31">
        <w:rPr>
          <w:rFonts w:ascii="Simplified Arabic" w:hAnsi="Simplified Arabic" w:cs="Simplified Arabic" w:hint="cs"/>
          <w:sz w:val="28"/>
          <w:szCs w:val="28"/>
          <w:rtl/>
        </w:rPr>
        <w:t>ومن أهل العلم من يقول</w:t>
      </w:r>
      <w:r w:rsidR="00CF2E0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35E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{فَيَتَّبِعُونَ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أَحْسَنَهُ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935E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935E4" w:rsidRPr="005F1B31">
        <w:rPr>
          <w:rFonts w:ascii="Simplified Arabic" w:hAnsi="Simplified Arabic" w:cs="Simplified Arabic" w:hint="cs"/>
          <w:sz w:val="28"/>
          <w:szCs w:val="28"/>
          <w:rtl/>
        </w:rPr>
        <w:t>ن أفعل التفضيل هنا غير مراد</w:t>
      </w:r>
      <w:r w:rsidR="00FE77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35E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وإن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935E4" w:rsidRPr="005F1B31">
        <w:rPr>
          <w:rFonts w:ascii="Simplified Arabic" w:hAnsi="Simplified Arabic" w:cs="Simplified Arabic" w:hint="cs"/>
          <w:sz w:val="28"/>
          <w:szCs w:val="28"/>
          <w:rtl/>
        </w:rPr>
        <w:t>ا يتبعون الحسن</w:t>
      </w:r>
      <w:r w:rsidR="00FE77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35E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وكل كلام الله حسن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06C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إلى غير ذلك مما قيل فيه</w:t>
      </w:r>
      <w:r w:rsidR="00FE772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327B1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E224D5" w:rsidRDefault="003006CA" w:rsidP="008E18D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>وقال تعالى</w:t>
      </w:r>
      <w:r w:rsidR="00FE772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يُبَشِّرُهُمْ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رَبُّهُمْ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بِرَحْمَةٍ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وَرِضْوَانٍ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وَجَنَّاتٍ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لَهُمْ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فِيهَا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نَعِيمٌ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مُقِيمٌ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E18D6" w:rsidRPr="008E18D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18D6" w:rsidRPr="008E18D6">
        <w:rPr>
          <w:rFonts w:ascii="Simplified Arabic" w:hAnsi="Simplified Arabic" w:cs="Simplified Arabic"/>
          <w:sz w:val="24"/>
          <w:szCs w:val="24"/>
          <w:rtl/>
        </w:rPr>
        <w:t>[</w:t>
      </w:r>
      <w:r w:rsidR="008E18D6" w:rsidRPr="008E18D6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8E18D6" w:rsidRPr="008E18D6">
        <w:rPr>
          <w:rFonts w:ascii="Simplified Arabic" w:hAnsi="Simplified Arabic" w:cs="Simplified Arabic"/>
          <w:sz w:val="24"/>
          <w:szCs w:val="24"/>
          <w:rtl/>
        </w:rPr>
        <w:t>:21]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هذه بشرى من الله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وقال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وَأَبْشِرُوا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بِالْجَنَّةِ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الَّتِي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كُنْتُمْ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تُوعَدُونَ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E18D6" w:rsidRPr="008E18D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18D6" w:rsidRPr="008E18D6">
        <w:rPr>
          <w:rFonts w:ascii="Simplified Arabic" w:hAnsi="Simplified Arabic" w:cs="Simplified Arabic"/>
          <w:sz w:val="24"/>
          <w:szCs w:val="24"/>
          <w:rtl/>
        </w:rPr>
        <w:t>[</w:t>
      </w:r>
      <w:r w:rsidR="008E18D6" w:rsidRPr="008E18D6">
        <w:rPr>
          <w:rFonts w:ascii="Simplified Arabic" w:hAnsi="Simplified Arabic" w:cs="Simplified Arabic" w:hint="cs"/>
          <w:sz w:val="24"/>
          <w:szCs w:val="24"/>
          <w:rtl/>
        </w:rPr>
        <w:t>فصلت</w:t>
      </w:r>
      <w:r w:rsidR="008E18D6" w:rsidRPr="008E18D6">
        <w:rPr>
          <w:rFonts w:ascii="Simplified Arabic" w:hAnsi="Simplified Arabic" w:cs="Simplified Arabic"/>
          <w:sz w:val="24"/>
          <w:szCs w:val="24"/>
          <w:rtl/>
        </w:rPr>
        <w:t>:30]</w:t>
      </w:r>
      <w:r w:rsidR="007930B5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A2D" w:rsidRPr="005F1B31">
        <w:rPr>
          <w:rFonts w:ascii="Simplified Arabic" w:hAnsi="Simplified Arabic" w:cs="Simplified Arabic" w:hint="cs"/>
          <w:sz w:val="28"/>
          <w:szCs w:val="28"/>
          <w:rtl/>
        </w:rPr>
        <w:t>هذا تبشير لهم عند الموت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D7CF6" w:rsidRPr="005F1B31" w:rsidRDefault="00B32432" w:rsidP="00DB449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وقال تعالى عن إبراهيم 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فَبَشَّرْنَاهُ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بِغُلَامٍ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حَلِيمٍ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E18D6" w:rsidRPr="008E18D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18D6" w:rsidRPr="008E18D6">
        <w:rPr>
          <w:rFonts w:ascii="Simplified Arabic" w:hAnsi="Simplified Arabic" w:cs="Simplified Arabic"/>
          <w:sz w:val="24"/>
          <w:szCs w:val="24"/>
          <w:rtl/>
        </w:rPr>
        <w:t>[</w:t>
      </w:r>
      <w:r w:rsidR="008E18D6" w:rsidRPr="008E18D6">
        <w:rPr>
          <w:rFonts w:ascii="Simplified Arabic" w:hAnsi="Simplified Arabic" w:cs="Simplified Arabic" w:hint="cs"/>
          <w:sz w:val="24"/>
          <w:szCs w:val="24"/>
          <w:rtl/>
        </w:rPr>
        <w:t>الصافات</w:t>
      </w:r>
      <w:r w:rsidR="008E18D6" w:rsidRPr="008E18D6">
        <w:rPr>
          <w:rFonts w:ascii="Simplified Arabic" w:hAnsi="Simplified Arabic" w:cs="Simplified Arabic"/>
          <w:sz w:val="24"/>
          <w:szCs w:val="24"/>
          <w:rtl/>
        </w:rPr>
        <w:t>:101]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0826" w:rsidRPr="005F1B31">
        <w:rPr>
          <w:rFonts w:ascii="Simplified Arabic" w:hAnsi="Simplified Arabic" w:cs="Simplified Arabic" w:hint="cs"/>
          <w:sz w:val="28"/>
          <w:szCs w:val="28"/>
          <w:rtl/>
        </w:rPr>
        <w:t>وه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D0826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إسماعيل 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D0826" w:rsidRPr="005F1B31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0826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كما أنه بشر </w:t>
      </w:r>
      <w:r w:rsidR="005C0DDD" w:rsidRPr="005F1B31">
        <w:rPr>
          <w:rFonts w:ascii="Simplified Arabic" w:hAnsi="Simplified Arabic" w:cs="Simplified Arabic" w:hint="cs"/>
          <w:sz w:val="28"/>
          <w:szCs w:val="28"/>
          <w:rtl/>
        </w:rPr>
        <w:t>بغلام عليم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0DD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وهو </w:t>
      </w:r>
      <w:r w:rsidR="0009488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إسحاق 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9488D" w:rsidRPr="005F1B31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488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46472" w:rsidRPr="005F1B31">
        <w:rPr>
          <w:rFonts w:ascii="Simplified Arabic" w:hAnsi="Simplified Arabic" w:cs="Simplified Arabic" w:hint="cs"/>
          <w:sz w:val="28"/>
          <w:szCs w:val="28"/>
          <w:rtl/>
        </w:rPr>
        <w:t>وقال</w:t>
      </w:r>
      <w:r w:rsidR="00E224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4647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وَلَقَدْ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جَاءَتْ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رُسُلُنَا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إِبْرَاهِيمَ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18D6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بِالْبُشْرَى</w:t>
      </w:r>
      <w:r w:rsidR="008E18D6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E18D6" w:rsidRPr="008E18D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18D6" w:rsidRPr="008E18D6">
        <w:rPr>
          <w:rFonts w:ascii="Simplified Arabic" w:hAnsi="Simplified Arabic" w:cs="Simplified Arabic"/>
          <w:sz w:val="24"/>
          <w:szCs w:val="24"/>
          <w:rtl/>
        </w:rPr>
        <w:t>[</w:t>
      </w:r>
      <w:r w:rsidR="008E18D6" w:rsidRPr="008E18D6">
        <w:rPr>
          <w:rFonts w:ascii="Simplified Arabic" w:hAnsi="Simplified Arabic" w:cs="Simplified Arabic" w:hint="cs"/>
          <w:sz w:val="24"/>
          <w:szCs w:val="24"/>
          <w:rtl/>
        </w:rPr>
        <w:t>هود</w:t>
      </w:r>
      <w:r w:rsidR="008E18D6" w:rsidRPr="008E18D6">
        <w:rPr>
          <w:rFonts w:ascii="Simplified Arabic" w:hAnsi="Simplified Arabic" w:cs="Simplified Arabic"/>
          <w:sz w:val="24"/>
          <w:szCs w:val="24"/>
          <w:rtl/>
        </w:rPr>
        <w:t>:69]</w:t>
      </w:r>
      <w:r w:rsidR="0094647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بشروه </w:t>
      </w:r>
      <w:r w:rsidR="00FF41B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بالغلام 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وبشروه أيض</w:t>
      </w:r>
      <w:r w:rsidR="009836DE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836D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0E5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بهلاك قوم لوط </w:t>
      </w:r>
      <w:r w:rsidR="00486C68" w:rsidRPr="005F1B31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86C6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وَامْرَأَتُهُ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قَائِمَةٌ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فَضَحِكَتْ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فَبَشَّرْنَاهَا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بِإِسْحَاقَ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وَمِنْ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وَرَاءِ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إِسْحَاقَ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يَعْقُوبَ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A0135" w:rsidRPr="008A01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0135" w:rsidRPr="008A0135">
        <w:rPr>
          <w:rFonts w:ascii="Simplified Arabic" w:hAnsi="Simplified Arabic" w:cs="Simplified Arabic"/>
          <w:sz w:val="24"/>
          <w:szCs w:val="24"/>
          <w:rtl/>
        </w:rPr>
        <w:t>[</w:t>
      </w:r>
      <w:r w:rsidR="008A0135" w:rsidRPr="008A0135">
        <w:rPr>
          <w:rFonts w:ascii="Simplified Arabic" w:hAnsi="Simplified Arabic" w:cs="Simplified Arabic" w:hint="cs"/>
          <w:sz w:val="24"/>
          <w:szCs w:val="24"/>
          <w:rtl/>
        </w:rPr>
        <w:t>هود</w:t>
      </w:r>
      <w:r w:rsidR="008A0135" w:rsidRPr="008A0135">
        <w:rPr>
          <w:rFonts w:ascii="Simplified Arabic" w:hAnsi="Simplified Arabic" w:cs="Simplified Arabic"/>
          <w:sz w:val="24"/>
          <w:szCs w:val="24"/>
          <w:rtl/>
        </w:rPr>
        <w:t>:71]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6C6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ضحكت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6C6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بعضهم يقول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86C6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ضحكت لما رأت خوفه من الملائكة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6C6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وهذا غير لائق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6C6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55178" w:rsidRPr="005F1B31">
        <w:rPr>
          <w:rFonts w:ascii="Simplified Arabic" w:hAnsi="Simplified Arabic" w:cs="Simplified Arabic" w:hint="cs"/>
          <w:sz w:val="28"/>
          <w:szCs w:val="28"/>
          <w:rtl/>
        </w:rPr>
        <w:t>ولا صحيح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517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وبعضهم يحاول أن يوجه هذا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517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5517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4498">
        <w:rPr>
          <w:rFonts w:ascii="Simplified Arabic" w:hAnsi="Simplified Arabic" w:cs="Simplified Arabic" w:hint="cs"/>
          <w:sz w:val="28"/>
          <w:szCs w:val="28"/>
          <w:rtl/>
        </w:rPr>
        <w:t>ضحكت</w:t>
      </w:r>
      <w:r w:rsidR="00DB449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5517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لما رأت </w:t>
      </w:r>
      <w:r w:rsidR="00DB4498">
        <w:rPr>
          <w:rFonts w:ascii="Simplified Arabic" w:hAnsi="Simplified Arabic" w:cs="Simplified Arabic" w:hint="cs"/>
          <w:sz w:val="28"/>
          <w:szCs w:val="28"/>
          <w:rtl/>
        </w:rPr>
        <w:t>خوف</w:t>
      </w:r>
      <w:r w:rsidR="0035517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ه وهو بين قومه وفي </w:t>
      </w:r>
      <w:r w:rsidR="009377A4" w:rsidRPr="005F1B31">
        <w:rPr>
          <w:rFonts w:ascii="Simplified Arabic" w:hAnsi="Simplified Arabic" w:cs="Simplified Arabic" w:hint="cs"/>
          <w:sz w:val="28"/>
          <w:szCs w:val="28"/>
          <w:rtl/>
        </w:rPr>
        <w:t>بيته وبين عشرته وخدمه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77A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وهذا غير صحيح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77A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وبعضهم يقول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: ضحكت فرح</w:t>
      </w:r>
      <w:r w:rsidR="009377A4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377A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بهلاك المجرمين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77A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وهذا له وجه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77A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لما بشروا بهلاكهم ضحكت فرحت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77A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المؤمن يفرح </w:t>
      </w:r>
      <w:r w:rsidR="00D26C0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بهلاك أعداء الله 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26C0C" w:rsidRPr="005F1B31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D26C0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3F77" w:rsidRPr="005F1B31">
        <w:rPr>
          <w:rFonts w:ascii="Simplified Arabic" w:hAnsi="Simplified Arabic" w:cs="Simplified Arabic" w:hint="cs"/>
          <w:sz w:val="28"/>
          <w:szCs w:val="28"/>
          <w:rtl/>
        </w:rPr>
        <w:t>وبعضهم يقول</w:t>
      </w:r>
      <w:r w:rsidR="001E19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B3F77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ضحكت بمعنى حاضت</w:t>
      </w:r>
      <w:r w:rsidR="00E10C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3F77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والحيض له أسماء عشرة</w:t>
      </w:r>
      <w:r w:rsidR="00F704F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3F77" w:rsidRPr="005F1B31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="00E10CB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B3F77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الضحك</w:t>
      </w:r>
      <w:r w:rsidR="00E10C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3F77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90EDE" w:rsidRPr="005F1B31">
        <w:rPr>
          <w:rFonts w:ascii="Simplified Arabic" w:hAnsi="Simplified Arabic" w:cs="Simplified Arabic" w:hint="cs"/>
          <w:sz w:val="28"/>
          <w:szCs w:val="28"/>
          <w:rtl/>
        </w:rPr>
        <w:t>ولكن هذا فيه ب</w:t>
      </w:r>
      <w:r w:rsidR="00E10CB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90EDE" w:rsidRPr="005F1B31">
        <w:rPr>
          <w:rFonts w:ascii="Simplified Arabic" w:hAnsi="Simplified Arabic" w:cs="Simplified Arabic" w:hint="cs"/>
          <w:sz w:val="28"/>
          <w:szCs w:val="28"/>
          <w:rtl/>
        </w:rPr>
        <w:t>عد</w:t>
      </w:r>
      <w:r w:rsidR="00E10CB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290ED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 القرآن </w:t>
      </w:r>
      <w:r w:rsidR="003B13D4" w:rsidRPr="005F1B31">
        <w:rPr>
          <w:rFonts w:ascii="Simplified Arabic" w:hAnsi="Simplified Arabic" w:cs="Simplified Arabic" w:hint="cs"/>
          <w:sz w:val="28"/>
          <w:szCs w:val="28"/>
          <w:rtl/>
        </w:rPr>
        <w:t>لا يجوز حمله على معنى مغمور</w:t>
      </w:r>
      <w:r w:rsidR="00E10C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13D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أو غير مشهور</w:t>
      </w:r>
      <w:r w:rsidR="00E10C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13D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وترك المعنى المتبادر الظاهر المشهور إلا لدليل يجب الرجوع إليه</w:t>
      </w:r>
      <w:r w:rsidR="00C07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13D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وهنا لا دليل على أن المقصود الحيض</w:t>
      </w:r>
      <w:r w:rsidR="00C07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13D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8539E" w:rsidRPr="005F1B31">
        <w:rPr>
          <w:rFonts w:ascii="Simplified Arabic" w:hAnsi="Simplified Arabic" w:cs="Simplified Arabic" w:hint="cs"/>
          <w:sz w:val="28"/>
          <w:szCs w:val="28"/>
          <w:rtl/>
        </w:rPr>
        <w:t>والذين قالوا</w:t>
      </w:r>
      <w:r w:rsidR="00C075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539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الحيض قالوا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539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القرينة أنها</w:t>
      </w:r>
      <w:r w:rsidR="00DB4498">
        <w:rPr>
          <w:rFonts w:ascii="Simplified Arabic" w:hAnsi="Simplified Arabic" w:cs="Simplified Arabic" w:hint="cs"/>
          <w:sz w:val="28"/>
          <w:szCs w:val="28"/>
          <w:rtl/>
        </w:rPr>
        <w:t xml:space="preserve"> قالت:</w:t>
      </w:r>
      <w:r w:rsidR="00C8539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وَيْلَتَى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أَأَلِدُ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وَأَنَا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عَجُوزٌ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وَهَذَا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بَعْلِي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شَيْخًا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A0135" w:rsidRPr="008A01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0135" w:rsidRPr="008A0135">
        <w:rPr>
          <w:rFonts w:ascii="Simplified Arabic" w:hAnsi="Simplified Arabic" w:cs="Simplified Arabic"/>
          <w:sz w:val="24"/>
          <w:szCs w:val="24"/>
          <w:rtl/>
        </w:rPr>
        <w:t>[</w:t>
      </w:r>
      <w:r w:rsidR="008A0135" w:rsidRPr="008A0135">
        <w:rPr>
          <w:rFonts w:ascii="Simplified Arabic" w:hAnsi="Simplified Arabic" w:cs="Simplified Arabic" w:hint="cs"/>
          <w:sz w:val="24"/>
          <w:szCs w:val="24"/>
          <w:rtl/>
        </w:rPr>
        <w:t>هود</w:t>
      </w:r>
      <w:r w:rsidR="008A0135" w:rsidRPr="008A0135">
        <w:rPr>
          <w:rFonts w:ascii="Simplified Arabic" w:hAnsi="Simplified Arabic" w:cs="Simplified Arabic"/>
          <w:sz w:val="24"/>
          <w:szCs w:val="24"/>
          <w:rtl/>
        </w:rPr>
        <w:t>:72]</w:t>
      </w:r>
      <w:r w:rsidR="00FB14E0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1318C" w:rsidRPr="005F1B31">
        <w:rPr>
          <w:rFonts w:ascii="Simplified Arabic" w:hAnsi="Simplified Arabic" w:cs="Simplified Arabic" w:hint="cs"/>
          <w:sz w:val="28"/>
          <w:szCs w:val="28"/>
          <w:rtl/>
        </w:rPr>
        <w:t>يعني أنها كبير</w:t>
      </w:r>
      <w:r w:rsidR="008E4CE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318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قد وصلت إلى سن اليأس لا تحيض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318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فحاضت</w:t>
      </w:r>
      <w:r w:rsidR="00DB44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318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فصارت مهيأة للحمل فبشرت بذلك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318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098F" w:rsidRPr="005F1B31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C09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5C32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فَبَشَّرْنَاهَا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بِإِسْحَاقَ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وَمِنْ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وَرَاءِ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إِسْحَاقَ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يَعْقُوبَ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2003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20031" w:rsidRPr="005F1B31">
        <w:rPr>
          <w:rFonts w:ascii="Simplified Arabic" w:hAnsi="Simplified Arabic" w:cs="Simplified Arabic" w:hint="cs"/>
          <w:sz w:val="28"/>
          <w:szCs w:val="28"/>
          <w:rtl/>
        </w:rPr>
        <w:t>شرت بإسحاق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2003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 سارة</w:t>
      </w:r>
      <w:r w:rsidR="00A3631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36314" w:rsidRPr="005F1B31">
        <w:rPr>
          <w:rFonts w:ascii="Simplified Arabic" w:hAnsi="Simplified Arabic" w:cs="Simplified Arabic" w:hint="cs"/>
          <w:sz w:val="28"/>
          <w:szCs w:val="28"/>
          <w:rtl/>
        </w:rPr>
        <w:t>رحمها الله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3631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ولدت إسحاق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31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هاجر أمنا 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36314" w:rsidRPr="005F1B31">
        <w:rPr>
          <w:rFonts w:ascii="Simplified Arabic" w:hAnsi="Simplified Arabic" w:cs="Simplified Arabic" w:hint="cs"/>
          <w:sz w:val="28"/>
          <w:szCs w:val="28"/>
          <w:rtl/>
        </w:rPr>
        <w:t>رحمه</w:t>
      </w:r>
      <w:r w:rsidR="00DB449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3631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الله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3631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ولدت إسماعيل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31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وكان قبل ذلك</w:t>
      </w:r>
      <w:r w:rsidR="008E4C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31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والمؤرخون </w:t>
      </w:r>
      <w:r w:rsidR="007826DE" w:rsidRPr="005F1B31">
        <w:rPr>
          <w:rFonts w:ascii="Simplified Arabic" w:hAnsi="Simplified Arabic" w:cs="Simplified Arabic" w:hint="cs"/>
          <w:sz w:val="28"/>
          <w:szCs w:val="28"/>
          <w:rtl/>
        </w:rPr>
        <w:t>بعضهم</w:t>
      </w:r>
      <w:r w:rsidR="00DB4498" w:rsidRPr="00DB44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4498" w:rsidRPr="005F1B31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826D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بينهما ثلاث عشرة سنة</w:t>
      </w:r>
      <w:r w:rsidR="00F1077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B44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E4CED" w:rsidRDefault="007826DE" w:rsidP="008A013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>وقال تعالى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فَنَادَتْهُ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الْمَلَائِكَةُ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وَهُوَ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قَائِمٌ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يُصَلِّي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الْمِحْرَابِ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أَنَّ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يُبَشِّرُكَ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بِيَحْيَى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A0135" w:rsidRPr="008A01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0135" w:rsidRPr="008A0135">
        <w:rPr>
          <w:rFonts w:ascii="Simplified Arabic" w:hAnsi="Simplified Arabic" w:cs="Simplified Arabic"/>
          <w:sz w:val="24"/>
          <w:szCs w:val="24"/>
          <w:rtl/>
        </w:rPr>
        <w:t>[</w:t>
      </w:r>
      <w:r w:rsidR="008A0135" w:rsidRPr="008A0135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8A0135" w:rsidRPr="008A013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A0135" w:rsidRPr="008A0135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8A0135" w:rsidRPr="008A0135">
        <w:rPr>
          <w:rFonts w:ascii="Simplified Arabic" w:hAnsi="Simplified Arabic" w:cs="Simplified Arabic"/>
          <w:sz w:val="24"/>
          <w:szCs w:val="24"/>
          <w:rtl/>
        </w:rPr>
        <w:t>:39]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هذا زكريا لما دعا ربه أن يرزقه ذرية طيبة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8E4CE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>شر وهو قائم يصلي في المحراب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والمحراب مكان العبادة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وبعضهم يقول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سمي 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lastRenderedPageBreak/>
        <w:t>بهذا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لأنه </w:t>
      </w:r>
      <w:r w:rsidR="003478F6" w:rsidRPr="005F1B31">
        <w:rPr>
          <w:rFonts w:ascii="Simplified Arabic" w:hAnsi="Simplified Arabic" w:cs="Simplified Arabic" w:hint="cs"/>
          <w:sz w:val="28"/>
          <w:szCs w:val="28"/>
          <w:rtl/>
        </w:rPr>
        <w:t>يحارب به الشيطان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78F6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ولا حاجة لذلك</w:t>
      </w:r>
      <w:r w:rsidR="008E4C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78F6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فهو مكان العبادة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78F6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وليس المقصود به هذا الذي ترونه في المسجد المحراب هذا المقوس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78F6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D017F" w:rsidRPr="005F1B3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017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وإنما مكان </w:t>
      </w:r>
      <w:r w:rsidR="00BD52B1" w:rsidRPr="005F1B31">
        <w:rPr>
          <w:rFonts w:ascii="Simplified Arabic" w:hAnsi="Simplified Arabic" w:cs="Simplified Arabic" w:hint="cs"/>
          <w:sz w:val="28"/>
          <w:szCs w:val="28"/>
          <w:rtl/>
        </w:rPr>
        <w:t>العبادة يقال له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D52B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محراب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52B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2E18" w:rsidRPr="005F1B31">
        <w:rPr>
          <w:rFonts w:ascii="Simplified Arabic" w:hAnsi="Simplified Arabic" w:cs="Simplified Arabic" w:hint="cs"/>
          <w:sz w:val="28"/>
          <w:szCs w:val="28"/>
          <w:rtl/>
        </w:rPr>
        <w:t>ويقال للأماكن الشريفة في المجالس</w:t>
      </w:r>
      <w:r w:rsidR="008E4C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82E1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546F6D" w:rsidRPr="005F1B31">
        <w:rPr>
          <w:rFonts w:ascii="Simplified Arabic" w:hAnsi="Simplified Arabic" w:cs="Simplified Arabic" w:hint="cs"/>
          <w:sz w:val="28"/>
          <w:szCs w:val="28"/>
          <w:rtl/>
        </w:rPr>
        <w:t>حاريب</w:t>
      </w:r>
      <w:r w:rsidR="00235C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6F6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يَعْمَلُونَ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يَشَاءُ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A0135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مَحَارِيبَ</w:t>
      </w:r>
      <w:r w:rsidR="008A0135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A0135" w:rsidRPr="008A01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0135" w:rsidRPr="008A0135">
        <w:rPr>
          <w:rFonts w:ascii="Simplified Arabic" w:hAnsi="Simplified Arabic" w:cs="Simplified Arabic"/>
          <w:sz w:val="24"/>
          <w:szCs w:val="24"/>
          <w:rtl/>
        </w:rPr>
        <w:t>[</w:t>
      </w:r>
      <w:r w:rsidR="008A0135" w:rsidRPr="008A0135">
        <w:rPr>
          <w:rFonts w:ascii="Simplified Arabic" w:hAnsi="Simplified Arabic" w:cs="Simplified Arabic" w:hint="cs"/>
          <w:sz w:val="24"/>
          <w:szCs w:val="24"/>
          <w:rtl/>
        </w:rPr>
        <w:t>سبأ</w:t>
      </w:r>
      <w:r w:rsidR="008A0135" w:rsidRPr="008A0135">
        <w:rPr>
          <w:rFonts w:ascii="Simplified Arabic" w:hAnsi="Simplified Arabic" w:cs="Simplified Arabic"/>
          <w:sz w:val="24"/>
          <w:szCs w:val="24"/>
          <w:rtl/>
        </w:rPr>
        <w:t>:13]</w:t>
      </w:r>
      <w:r w:rsidR="008A01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CE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46F6D" w:rsidRPr="005F1B31">
        <w:rPr>
          <w:rFonts w:ascii="Simplified Arabic" w:hAnsi="Simplified Arabic" w:cs="Simplified Arabic" w:hint="cs"/>
          <w:sz w:val="28"/>
          <w:szCs w:val="28"/>
          <w:rtl/>
        </w:rPr>
        <w:t>محاريب جمع محر</w:t>
      </w:r>
      <w:r w:rsidR="008E4CE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46F6D" w:rsidRPr="005F1B31">
        <w:rPr>
          <w:rFonts w:ascii="Simplified Arabic" w:hAnsi="Simplified Arabic" w:cs="Simplified Arabic" w:hint="cs"/>
          <w:sz w:val="28"/>
          <w:szCs w:val="28"/>
          <w:rtl/>
        </w:rPr>
        <w:t>ب فقيل</w:t>
      </w:r>
      <w:r w:rsidR="008E4C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46F6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هي الأماكن المرتفعة الشريفة في المجالس</w:t>
      </w:r>
      <w:r w:rsidR="008E4CE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B1BFC" w:rsidRDefault="008E4CED" w:rsidP="00A25BB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46F6D" w:rsidRPr="005F1B31">
        <w:rPr>
          <w:rFonts w:ascii="Simplified Arabic" w:hAnsi="Simplified Arabic" w:cs="Simplified Arabic" w:hint="cs"/>
          <w:sz w:val="28"/>
          <w:szCs w:val="28"/>
          <w:rtl/>
        </w:rPr>
        <w:t>هنا ب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46F6D" w:rsidRPr="005F1B31">
        <w:rPr>
          <w:rFonts w:ascii="Simplified Arabic" w:hAnsi="Simplified Arabic" w:cs="Simplified Arabic" w:hint="cs"/>
          <w:sz w:val="28"/>
          <w:szCs w:val="28"/>
          <w:rtl/>
        </w:rPr>
        <w:t>شر وه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46F6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قائم يصلي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{أَنَّ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يُبَشِّرُكَ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بِيَحْيَى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13C8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ويحيى اسم أعجمي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3C8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وإن كان ظاهره أنه من الحياة لكنه اسم أعجمي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3C8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وقال تعالى: 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إِذْ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قَالَتِ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الْمَلَائِكَةُ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مَرْيَمُ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يُبَشِّرُكِ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بِكَلِمَةٍ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اسْمُهُ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الْمَسِيحُ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12D71" w:rsidRPr="00512D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2D71" w:rsidRPr="00512D71">
        <w:rPr>
          <w:rFonts w:ascii="Simplified Arabic" w:hAnsi="Simplified Arabic" w:cs="Simplified Arabic"/>
          <w:sz w:val="24"/>
          <w:szCs w:val="24"/>
          <w:rtl/>
        </w:rPr>
        <w:t>[</w:t>
      </w:r>
      <w:r w:rsidR="00512D71" w:rsidRPr="00512D71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512D71" w:rsidRPr="00512D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12D71" w:rsidRPr="00512D71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512D71" w:rsidRPr="00512D71">
        <w:rPr>
          <w:rFonts w:ascii="Simplified Arabic" w:hAnsi="Simplified Arabic" w:cs="Simplified Arabic"/>
          <w:sz w:val="24"/>
          <w:szCs w:val="24"/>
          <w:rtl/>
        </w:rPr>
        <w:t>:45]</w:t>
      </w:r>
      <w:r w:rsidR="00A13C8D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7093B" w:rsidRPr="005F1B31">
        <w:rPr>
          <w:rFonts w:ascii="Simplified Arabic" w:hAnsi="Simplified Arabic" w:cs="Simplified Arabic" w:hint="cs"/>
          <w:sz w:val="28"/>
          <w:szCs w:val="28"/>
          <w:rtl/>
        </w:rPr>
        <w:t>الملائكة نادتها بهذا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093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وما كل من كلمه المل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7093B" w:rsidRPr="005F1B31">
        <w:rPr>
          <w:rFonts w:ascii="Simplified Arabic" w:hAnsi="Simplified Arabic" w:cs="Simplified Arabic" w:hint="cs"/>
          <w:sz w:val="28"/>
          <w:szCs w:val="28"/>
          <w:rtl/>
        </w:rPr>
        <w:t>ك نبي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093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فهذا مثال أن الملك قد يأتي لإنسان غير نبي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093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بِكَلِمَةٍ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</w:t>
      </w:r>
      <w:r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الكلمة عيسى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قيل له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كلمة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لأنه كان بالكلمة ب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ـ"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>كن</w:t>
      </w:r>
      <w:r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من غير أب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من غير جماع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من غير نطفة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11F1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وإنما كان </w:t>
      </w:r>
      <w:r w:rsidR="00A25BBE" w:rsidRPr="005F1B31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ـ"</w:t>
      </w:r>
      <w:r w:rsidR="00A25BBE" w:rsidRPr="005F1B31">
        <w:rPr>
          <w:rFonts w:ascii="Simplified Arabic" w:hAnsi="Simplified Arabic" w:cs="Simplified Arabic" w:hint="cs"/>
          <w:sz w:val="28"/>
          <w:szCs w:val="28"/>
          <w:rtl/>
        </w:rPr>
        <w:t>كن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A25BBE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{بِكَلِمَةٍ</w:t>
      </w:r>
      <w:r w:rsidR="00512D7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2D7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مِنْهُ}</w:t>
      </w:r>
      <w:r w:rsidR="00CF5F5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أي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F5F5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CF5F5B" w:rsidRPr="005F1B31">
        <w:rPr>
          <w:rFonts w:ascii="Simplified Arabic" w:hAnsi="Simplified Arabic" w:cs="Simplified Arabic" w:hint="cs"/>
          <w:sz w:val="28"/>
          <w:szCs w:val="28"/>
          <w:rtl/>
        </w:rPr>
        <w:t>مبتدأة</w:t>
      </w:r>
      <w:proofErr w:type="spellEnd"/>
      <w:r w:rsidR="00CF5F5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من الله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5F5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وليست جزء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F5F5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من الله كما يقول النصارى 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-تعالى الله عن ذلك علو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CF5F5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كبير</w:t>
      </w:r>
      <w:r w:rsidR="00CF5F5B" w:rsidRPr="005F1B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ً-،</w:t>
      </w:r>
      <w:r w:rsidR="00CF5F5B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ويدل على أنها للابتداء 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>ابتداء الغاية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وليست </w:t>
      </w:r>
      <w:proofErr w:type="spellStart"/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>تبعيضية</w:t>
      </w:r>
      <w:proofErr w:type="spellEnd"/>
      <w:r w:rsidR="00A25BB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أن الله 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لما ذكر إنعامه على عباده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وإفضاله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وتسخيره ما في السموات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وما في الأرض قال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621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5621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جَمِيعًا</w:t>
      </w:r>
      <w:r w:rsidR="0065621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56211" w:rsidRPr="006562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</w:t>
      </w:r>
      <w:r w:rsidR="00656211" w:rsidRPr="006562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56211" w:rsidRPr="006562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6211" w:rsidRPr="00656211">
        <w:rPr>
          <w:rFonts w:ascii="Simplified Arabic" w:hAnsi="Simplified Arabic" w:cs="Simplified Arabic"/>
          <w:sz w:val="24"/>
          <w:szCs w:val="24"/>
          <w:rtl/>
        </w:rPr>
        <w:t>[</w:t>
      </w:r>
      <w:r w:rsidR="00656211" w:rsidRPr="00656211">
        <w:rPr>
          <w:rFonts w:ascii="Simplified Arabic" w:hAnsi="Simplified Arabic" w:cs="Simplified Arabic" w:hint="cs"/>
          <w:sz w:val="24"/>
          <w:szCs w:val="24"/>
          <w:rtl/>
        </w:rPr>
        <w:t>الجاثية</w:t>
      </w:r>
      <w:r w:rsidR="00656211" w:rsidRPr="00656211">
        <w:rPr>
          <w:rFonts w:ascii="Simplified Arabic" w:hAnsi="Simplified Arabic" w:cs="Simplified Arabic"/>
          <w:sz w:val="24"/>
          <w:szCs w:val="24"/>
          <w:rtl/>
        </w:rPr>
        <w:t>:13]</w:t>
      </w:r>
      <w:r w:rsidR="003D1F82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0C0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يعني مبتدأ منه 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C0C04" w:rsidRPr="005F1B31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BC0C0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وليس</w:t>
      </w:r>
      <w:r w:rsidR="00A25BB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C0C04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هذه النعمة المسخرة هي بعض من الله 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D6853" w:rsidRPr="005F1B31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2D685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فهذه مثل هذه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826DE" w:rsidRPr="005F1B31" w:rsidRDefault="002D6853" w:rsidP="00B7289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F1B31">
        <w:rPr>
          <w:rFonts w:ascii="Simplified Arabic" w:hAnsi="Simplified Arabic" w:cs="Simplified Arabic" w:hint="cs"/>
          <w:sz w:val="28"/>
          <w:szCs w:val="28"/>
          <w:rtl/>
        </w:rPr>
        <w:t>فاسمه المسيح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وقيل </w:t>
      </w:r>
      <w:r w:rsidR="00864643" w:rsidRPr="005F1B31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6464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المسيح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64643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لأنه يمسح 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ذا العاهة فيبرأ بإذن الله 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وقيل غير ذلك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قيل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ممسوح القدم ليس فيها التجويف الموجود في أقدامنا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قيل</w:t>
      </w:r>
      <w:r w:rsidR="00B72893">
        <w:rPr>
          <w:rFonts w:ascii="Simplified Arabic" w:hAnsi="Simplified Arabic" w:cs="Simplified Arabic" w:hint="cs"/>
          <w:sz w:val="28"/>
          <w:szCs w:val="28"/>
          <w:rtl/>
        </w:rPr>
        <w:t xml:space="preserve"> ذلك، 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>وأما الدجال فإنه قيل له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المسيح لسبب آخر</w:t>
      </w:r>
      <w:r w:rsidR="00B728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قيل</w:t>
      </w:r>
      <w:r w:rsidR="003B1B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لأنه يمسح الأرض في أربعين</w:t>
      </w:r>
      <w:r w:rsidR="003075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618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7128" w:rsidRPr="005F1B31">
        <w:rPr>
          <w:rFonts w:ascii="Simplified Arabic" w:hAnsi="Simplified Arabic" w:cs="Simplified Arabic" w:hint="cs"/>
          <w:sz w:val="28"/>
          <w:szCs w:val="28"/>
          <w:rtl/>
        </w:rPr>
        <w:t>وقيل</w:t>
      </w:r>
      <w:r w:rsidR="003075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77128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لأنه </w:t>
      </w:r>
      <w:r w:rsidR="00200D9F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ممسوح العين </w:t>
      </w:r>
      <w:r w:rsidR="0072024A" w:rsidRPr="005F1B31">
        <w:rPr>
          <w:rFonts w:ascii="Simplified Arabic" w:hAnsi="Simplified Arabic" w:cs="Simplified Arabic" w:hint="cs"/>
          <w:sz w:val="28"/>
          <w:szCs w:val="28"/>
          <w:rtl/>
        </w:rPr>
        <w:t>أعور</w:t>
      </w:r>
      <w:r w:rsidR="003075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024A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72EFC" w:rsidRPr="005F1B31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3075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2EF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وصلى الله على نبينا محمد</w:t>
      </w:r>
      <w:r w:rsidR="00240B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2EFC" w:rsidRPr="005F1B31">
        <w:rPr>
          <w:rFonts w:ascii="Simplified Arabic" w:hAnsi="Simplified Arabic" w:cs="Simplified Arabic" w:hint="cs"/>
          <w:sz w:val="28"/>
          <w:szCs w:val="28"/>
          <w:rtl/>
        </w:rPr>
        <w:t xml:space="preserve"> وآله وصحبه</w:t>
      </w:r>
      <w:r w:rsidR="003075B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sectPr w:rsidR="007826DE" w:rsidRPr="005F1B31" w:rsidSect="005F1B31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40" w:rsidRDefault="007D0240" w:rsidP="0046501B">
      <w:pPr>
        <w:spacing w:after="0" w:line="240" w:lineRule="auto"/>
      </w:pPr>
      <w:r>
        <w:separator/>
      </w:r>
    </w:p>
  </w:endnote>
  <w:endnote w:type="continuationSeparator" w:id="0">
    <w:p w:rsidR="007D0240" w:rsidRDefault="007D0240" w:rsidP="0046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40" w:rsidRDefault="007D0240" w:rsidP="0046501B">
      <w:pPr>
        <w:spacing w:after="0" w:line="240" w:lineRule="auto"/>
      </w:pPr>
      <w:r>
        <w:separator/>
      </w:r>
    </w:p>
  </w:footnote>
  <w:footnote w:type="continuationSeparator" w:id="0">
    <w:p w:rsidR="007D0240" w:rsidRDefault="007D0240" w:rsidP="0046501B">
      <w:pPr>
        <w:spacing w:after="0" w:line="240" w:lineRule="auto"/>
      </w:pPr>
      <w:r>
        <w:continuationSeparator/>
      </w:r>
    </w:p>
  </w:footnote>
  <w:footnote w:id="1">
    <w:p w:rsidR="005B4DCD" w:rsidRPr="00427C7E" w:rsidRDefault="005B4DCD" w:rsidP="00427C7E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27C7E">
        <w:rPr>
          <w:rFonts w:ascii="Simplified Arabic" w:hAnsi="Simplified Arabic" w:cs="Simplified Arabic"/>
          <w:sz w:val="24"/>
          <w:szCs w:val="24"/>
          <w:rtl/>
        </w:rPr>
        <w:t>(</w:t>
      </w:r>
      <w:r w:rsidRPr="00427C7E">
        <w:rPr>
          <w:rFonts w:ascii="Simplified Arabic" w:hAnsi="Simplified Arabic" w:cs="Simplified Arabic"/>
          <w:sz w:val="24"/>
          <w:szCs w:val="24"/>
        </w:rPr>
        <w:footnoteRef/>
      </w:r>
      <w:r w:rsidRPr="00427C7E">
        <w:rPr>
          <w:rFonts w:ascii="Simplified Arabic" w:hAnsi="Simplified Arabic" w:cs="Simplified Arabic"/>
          <w:sz w:val="24"/>
          <w:szCs w:val="24"/>
          <w:rtl/>
        </w:rPr>
        <w:t>)</w:t>
      </w:r>
      <w:r w:rsidR="00B146B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شرح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ديوان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المتنبي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للعكبري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 (4/ 109)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والبيت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لعمرو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معدي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146B0" w:rsidRPr="00B146B0">
        <w:rPr>
          <w:rFonts w:ascii="Simplified Arabic" w:hAnsi="Simplified Arabic" w:cs="Simplified Arabic" w:hint="cs"/>
          <w:sz w:val="24"/>
          <w:szCs w:val="24"/>
          <w:rtl/>
        </w:rPr>
        <w:t>كرب</w:t>
      </w:r>
      <w:r w:rsidR="00B146B0" w:rsidRPr="00B146B0">
        <w:rPr>
          <w:rFonts w:ascii="Simplified Arabic" w:hAnsi="Simplified Arabic" w:cs="Simplified Arabic"/>
          <w:sz w:val="24"/>
          <w:szCs w:val="24"/>
          <w:rtl/>
        </w:rPr>
        <w:t>.</w:t>
      </w:r>
    </w:p>
  </w:footnote>
  <w:footnote w:id="2">
    <w:p w:rsidR="00427C7E" w:rsidRPr="00427C7E" w:rsidRDefault="00427C7E" w:rsidP="00B72893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27C7E">
        <w:rPr>
          <w:rFonts w:ascii="Simplified Arabic" w:hAnsi="Simplified Arabic" w:cs="Simplified Arabic"/>
          <w:sz w:val="24"/>
          <w:szCs w:val="24"/>
          <w:rtl/>
        </w:rPr>
        <w:t>(</w:t>
      </w:r>
      <w:r w:rsidRPr="00427C7E">
        <w:rPr>
          <w:rFonts w:ascii="Simplified Arabic" w:hAnsi="Simplified Arabic" w:cs="Simplified Arabic"/>
          <w:sz w:val="24"/>
          <w:szCs w:val="24"/>
        </w:rPr>
        <w:footnoteRef/>
      </w:r>
      <w:r w:rsidRPr="00427C7E">
        <w:rPr>
          <w:rFonts w:ascii="Simplified Arabic" w:hAnsi="Simplified Arabic" w:cs="Simplified Arabic"/>
          <w:sz w:val="24"/>
          <w:szCs w:val="24"/>
          <w:rtl/>
        </w:rPr>
        <w:t>)</w:t>
      </w:r>
      <w:r w:rsidR="0044546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المغازي،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كعب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مالك،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وقول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2893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عز</w:t>
      </w:r>
      <w:r w:rsidR="00FA4F2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وجل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-: </w:t>
      </w:r>
      <w:r w:rsidR="0044546B" w:rsidRPr="00FA4F2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44546B" w:rsidRPr="00FA4F27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وَعَلَى</w:t>
      </w:r>
      <w:r w:rsidR="0044546B" w:rsidRPr="00FA4F2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4546B" w:rsidRPr="00FA4F27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الثَّلاَثَةِ</w:t>
      </w:r>
      <w:r w:rsidR="0044546B" w:rsidRPr="00FA4F2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4546B" w:rsidRPr="00FA4F27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الَّذِينَ</w:t>
      </w:r>
      <w:r w:rsidR="0044546B" w:rsidRPr="00FA4F2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4546B" w:rsidRPr="00FA4F27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خُلِّفُوا</w:t>
      </w:r>
      <w:r w:rsidR="0044546B" w:rsidRPr="00FA4F2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[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>:118]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(4418)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التوبة،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توبة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كعب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مالك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وصاحبيه،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46B" w:rsidRPr="0044546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44546B" w:rsidRPr="0044546B">
        <w:rPr>
          <w:rFonts w:ascii="Simplified Arabic" w:hAnsi="Simplified Arabic" w:cs="Simplified Arabic"/>
          <w:sz w:val="24"/>
          <w:szCs w:val="24"/>
          <w:rtl/>
        </w:rPr>
        <w:t xml:space="preserve"> (2769).</w:t>
      </w:r>
    </w:p>
  </w:footnote>
  <w:footnote w:id="3">
    <w:p w:rsidR="00427C7E" w:rsidRPr="00427C7E" w:rsidRDefault="00427C7E" w:rsidP="00BD616B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27C7E">
        <w:rPr>
          <w:rFonts w:ascii="Simplified Arabic" w:hAnsi="Simplified Arabic" w:cs="Simplified Arabic"/>
          <w:sz w:val="24"/>
          <w:szCs w:val="24"/>
          <w:rtl/>
        </w:rPr>
        <w:t>(</w:t>
      </w:r>
      <w:r w:rsidRPr="00427C7E">
        <w:rPr>
          <w:rFonts w:ascii="Simplified Arabic" w:hAnsi="Simplified Arabic" w:cs="Simplified Arabic"/>
          <w:sz w:val="24"/>
          <w:szCs w:val="24"/>
        </w:rPr>
        <w:footnoteRef/>
      </w:r>
      <w:r w:rsidRPr="00427C7E">
        <w:rPr>
          <w:rFonts w:ascii="Simplified Arabic" w:hAnsi="Simplified Arabic" w:cs="Simplified Arabic"/>
          <w:sz w:val="24"/>
          <w:szCs w:val="24"/>
          <w:rtl/>
        </w:rPr>
        <w:t>)</w:t>
      </w:r>
      <w:r w:rsidR="004C2D1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إِنَّ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الَّذِينَ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يُحِ</w:t>
      </w:r>
      <w:bookmarkStart w:id="0" w:name="_GoBack"/>
      <w:bookmarkEnd w:id="0"/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بُّونَ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أَنْ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تَشِيعَ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الفَاحِشَةُ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فِي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الَّذِينَ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آمَنُوا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لَهُمْ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عَذَابٌ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أَلِيمٌ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فِي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الدُّنْيَا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وَالآخِرَةِ،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وَاللَّهُ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يَعْلَمُ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وَأَنْتُمْ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لاَ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تَعْلَمُونَ،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وَلَوْلاَ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فَضْلُ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اللَّهِ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عَلَيْكُمْ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وَرَحْمَتُهُ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وَأَنَّ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اللَّهَ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رَءُوفٌ</w:t>
      </w:r>
      <w:r w:rsidR="004C2D1E" w:rsidRPr="004C2D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رَحِيمٌ</w:t>
      </w:r>
      <w:r w:rsidR="004C2D1E" w:rsidRPr="00BD616B">
        <w:rPr>
          <w:rFonts w:ascii="Simplified Arabic" w:hAnsi="Simplified Arabic" w:cs="Simplified Arabic"/>
          <w:sz w:val="24"/>
          <w:szCs w:val="24"/>
          <w:rtl/>
        </w:rPr>
        <w:t xml:space="preserve">} </w:t>
      </w:r>
      <w:r w:rsidR="004C2D1E" w:rsidRPr="00BD616B">
        <w:rPr>
          <w:rFonts w:ascii="Simplified Arabic" w:hAnsi="Simplified Arabic" w:cs="Simplified Arabic"/>
          <w:rtl/>
        </w:rPr>
        <w:t>[</w:t>
      </w:r>
      <w:r w:rsidR="004C2D1E" w:rsidRPr="00BD616B">
        <w:rPr>
          <w:rFonts w:ascii="Simplified Arabic" w:hAnsi="Simplified Arabic" w:cs="Simplified Arabic" w:hint="cs"/>
          <w:rtl/>
        </w:rPr>
        <w:t>النور</w:t>
      </w:r>
      <w:r w:rsidR="00BD616B" w:rsidRPr="00BD616B">
        <w:rPr>
          <w:rFonts w:ascii="Simplified Arabic" w:hAnsi="Simplified Arabic" w:cs="Simplified Arabic"/>
          <w:rtl/>
        </w:rPr>
        <w:t>:19]</w:t>
      </w:r>
      <w:r w:rsidR="004C2D1E" w:rsidRPr="00BD616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(4757)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التوبة،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الإفك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وقبول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توبة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القاذف،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C2D1E" w:rsidRPr="004C2D1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4C2D1E" w:rsidRPr="004C2D1E">
        <w:rPr>
          <w:rFonts w:ascii="Simplified Arabic" w:hAnsi="Simplified Arabic" w:cs="Simplified Arabic"/>
          <w:sz w:val="24"/>
          <w:szCs w:val="24"/>
          <w:rtl/>
        </w:rPr>
        <w:t xml:space="preserve"> (2770).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6"/>
    <w:rsid w:val="00021101"/>
    <w:rsid w:val="00024C0A"/>
    <w:rsid w:val="00035090"/>
    <w:rsid w:val="000907FF"/>
    <w:rsid w:val="0009488D"/>
    <w:rsid w:val="00095606"/>
    <w:rsid w:val="00111EBC"/>
    <w:rsid w:val="00116108"/>
    <w:rsid w:val="00167799"/>
    <w:rsid w:val="0017552C"/>
    <w:rsid w:val="001809F1"/>
    <w:rsid w:val="00183DEE"/>
    <w:rsid w:val="00196842"/>
    <w:rsid w:val="001B4EEF"/>
    <w:rsid w:val="001B56B4"/>
    <w:rsid w:val="001C6267"/>
    <w:rsid w:val="001D4084"/>
    <w:rsid w:val="001E195A"/>
    <w:rsid w:val="001E28FB"/>
    <w:rsid w:val="001F364D"/>
    <w:rsid w:val="00200D9F"/>
    <w:rsid w:val="00235C32"/>
    <w:rsid w:val="00240BD8"/>
    <w:rsid w:val="002425E9"/>
    <w:rsid w:val="002439D7"/>
    <w:rsid w:val="00260719"/>
    <w:rsid w:val="002753ED"/>
    <w:rsid w:val="00276EAD"/>
    <w:rsid w:val="00290EDE"/>
    <w:rsid w:val="002B19CD"/>
    <w:rsid w:val="002B618F"/>
    <w:rsid w:val="002B7576"/>
    <w:rsid w:val="002C098F"/>
    <w:rsid w:val="002D4211"/>
    <w:rsid w:val="002D6853"/>
    <w:rsid w:val="003006CA"/>
    <w:rsid w:val="00300EB1"/>
    <w:rsid w:val="0030304E"/>
    <w:rsid w:val="003075BA"/>
    <w:rsid w:val="00327202"/>
    <w:rsid w:val="0032765B"/>
    <w:rsid w:val="00330F05"/>
    <w:rsid w:val="00345E8C"/>
    <w:rsid w:val="003478F6"/>
    <w:rsid w:val="00355178"/>
    <w:rsid w:val="0035654E"/>
    <w:rsid w:val="003B13D4"/>
    <w:rsid w:val="003B1BFC"/>
    <w:rsid w:val="003B40D3"/>
    <w:rsid w:val="003D1F82"/>
    <w:rsid w:val="003D4E35"/>
    <w:rsid w:val="003D5A10"/>
    <w:rsid w:val="003E72CF"/>
    <w:rsid w:val="00402953"/>
    <w:rsid w:val="00402ADC"/>
    <w:rsid w:val="00427C7E"/>
    <w:rsid w:val="0044546B"/>
    <w:rsid w:val="0045644A"/>
    <w:rsid w:val="0046501B"/>
    <w:rsid w:val="00466009"/>
    <w:rsid w:val="00477128"/>
    <w:rsid w:val="00482E18"/>
    <w:rsid w:val="0048484C"/>
    <w:rsid w:val="00486C68"/>
    <w:rsid w:val="00490A6C"/>
    <w:rsid w:val="0049697A"/>
    <w:rsid w:val="004C2D1E"/>
    <w:rsid w:val="004E23D9"/>
    <w:rsid w:val="004F1480"/>
    <w:rsid w:val="00512D71"/>
    <w:rsid w:val="005348EF"/>
    <w:rsid w:val="00546F6D"/>
    <w:rsid w:val="00551A90"/>
    <w:rsid w:val="005B4DCD"/>
    <w:rsid w:val="005B7A7C"/>
    <w:rsid w:val="005C0DDD"/>
    <w:rsid w:val="005D6438"/>
    <w:rsid w:val="005E6C61"/>
    <w:rsid w:val="005F1B31"/>
    <w:rsid w:val="00620031"/>
    <w:rsid w:val="006313A5"/>
    <w:rsid w:val="00656211"/>
    <w:rsid w:val="00661493"/>
    <w:rsid w:val="006622AD"/>
    <w:rsid w:val="006D017F"/>
    <w:rsid w:val="006D4E44"/>
    <w:rsid w:val="006F2D75"/>
    <w:rsid w:val="00700E50"/>
    <w:rsid w:val="00707958"/>
    <w:rsid w:val="0072024A"/>
    <w:rsid w:val="007519C8"/>
    <w:rsid w:val="007826DE"/>
    <w:rsid w:val="007850BB"/>
    <w:rsid w:val="007875DD"/>
    <w:rsid w:val="00787E6A"/>
    <w:rsid w:val="007930B5"/>
    <w:rsid w:val="007A0049"/>
    <w:rsid w:val="007B3F77"/>
    <w:rsid w:val="007B7235"/>
    <w:rsid w:val="007B7CE9"/>
    <w:rsid w:val="007C5F96"/>
    <w:rsid w:val="007D0240"/>
    <w:rsid w:val="007D668A"/>
    <w:rsid w:val="007F664F"/>
    <w:rsid w:val="00857A89"/>
    <w:rsid w:val="00864643"/>
    <w:rsid w:val="0087093B"/>
    <w:rsid w:val="008711F1"/>
    <w:rsid w:val="00872EFC"/>
    <w:rsid w:val="00880F02"/>
    <w:rsid w:val="0088312B"/>
    <w:rsid w:val="00884213"/>
    <w:rsid w:val="008845A3"/>
    <w:rsid w:val="008935E4"/>
    <w:rsid w:val="00896EC5"/>
    <w:rsid w:val="008A0135"/>
    <w:rsid w:val="008E18D6"/>
    <w:rsid w:val="008E4CED"/>
    <w:rsid w:val="008E6E48"/>
    <w:rsid w:val="00912BA1"/>
    <w:rsid w:val="009377A4"/>
    <w:rsid w:val="00946472"/>
    <w:rsid w:val="00952863"/>
    <w:rsid w:val="00963A2D"/>
    <w:rsid w:val="009764BB"/>
    <w:rsid w:val="009836DE"/>
    <w:rsid w:val="009A06C7"/>
    <w:rsid w:val="009E19B9"/>
    <w:rsid w:val="009F4320"/>
    <w:rsid w:val="00A13C8D"/>
    <w:rsid w:val="00A25BBE"/>
    <w:rsid w:val="00A327B1"/>
    <w:rsid w:val="00A36314"/>
    <w:rsid w:val="00A43698"/>
    <w:rsid w:val="00A460BF"/>
    <w:rsid w:val="00A5365A"/>
    <w:rsid w:val="00AC4D2F"/>
    <w:rsid w:val="00AF231F"/>
    <w:rsid w:val="00B01365"/>
    <w:rsid w:val="00B02761"/>
    <w:rsid w:val="00B146B0"/>
    <w:rsid w:val="00B32432"/>
    <w:rsid w:val="00B35AAD"/>
    <w:rsid w:val="00B70923"/>
    <w:rsid w:val="00B72893"/>
    <w:rsid w:val="00B80A1F"/>
    <w:rsid w:val="00B9082E"/>
    <w:rsid w:val="00B95A51"/>
    <w:rsid w:val="00B95CCB"/>
    <w:rsid w:val="00BB7E30"/>
    <w:rsid w:val="00BC0C04"/>
    <w:rsid w:val="00BC27BB"/>
    <w:rsid w:val="00BD52B1"/>
    <w:rsid w:val="00BD616B"/>
    <w:rsid w:val="00BE44B1"/>
    <w:rsid w:val="00BF271C"/>
    <w:rsid w:val="00C075CD"/>
    <w:rsid w:val="00C10432"/>
    <w:rsid w:val="00C74DB7"/>
    <w:rsid w:val="00C8539E"/>
    <w:rsid w:val="00C952A2"/>
    <w:rsid w:val="00C954DB"/>
    <w:rsid w:val="00CD2B4B"/>
    <w:rsid w:val="00CE6FE8"/>
    <w:rsid w:val="00CF2E0B"/>
    <w:rsid w:val="00CF3989"/>
    <w:rsid w:val="00CF5F5B"/>
    <w:rsid w:val="00CF6F72"/>
    <w:rsid w:val="00D117EE"/>
    <w:rsid w:val="00D120CC"/>
    <w:rsid w:val="00D1213F"/>
    <w:rsid w:val="00D2052A"/>
    <w:rsid w:val="00D26C0C"/>
    <w:rsid w:val="00D80D4E"/>
    <w:rsid w:val="00DB4498"/>
    <w:rsid w:val="00E02D65"/>
    <w:rsid w:val="00E05361"/>
    <w:rsid w:val="00E10CBE"/>
    <w:rsid w:val="00E21FED"/>
    <w:rsid w:val="00E224D5"/>
    <w:rsid w:val="00E73A23"/>
    <w:rsid w:val="00ED0826"/>
    <w:rsid w:val="00ED7CF6"/>
    <w:rsid w:val="00F1077E"/>
    <w:rsid w:val="00F1318C"/>
    <w:rsid w:val="00F15BE0"/>
    <w:rsid w:val="00F24A7D"/>
    <w:rsid w:val="00F30BF2"/>
    <w:rsid w:val="00F704FA"/>
    <w:rsid w:val="00F71F28"/>
    <w:rsid w:val="00F83A9F"/>
    <w:rsid w:val="00FA43F9"/>
    <w:rsid w:val="00FA4F27"/>
    <w:rsid w:val="00FB14E0"/>
    <w:rsid w:val="00FC5ECC"/>
    <w:rsid w:val="00FE1E73"/>
    <w:rsid w:val="00FE772A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501B"/>
  </w:style>
  <w:style w:type="paragraph" w:styleId="a4">
    <w:name w:val="footer"/>
    <w:basedOn w:val="a"/>
    <w:link w:val="Char0"/>
    <w:uiPriority w:val="99"/>
    <w:unhideWhenUsed/>
    <w:rsid w:val="0046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501B"/>
  </w:style>
  <w:style w:type="character" w:styleId="a5">
    <w:name w:val="footnote reference"/>
    <w:basedOn w:val="a0"/>
    <w:uiPriority w:val="99"/>
    <w:unhideWhenUsed/>
    <w:rsid w:val="005B4DCD"/>
    <w:rPr>
      <w:vertAlign w:val="superscript"/>
    </w:rPr>
  </w:style>
  <w:style w:type="paragraph" w:styleId="a6">
    <w:name w:val="footnote text"/>
    <w:basedOn w:val="a"/>
    <w:link w:val="Char1"/>
    <w:uiPriority w:val="99"/>
    <w:semiHidden/>
    <w:unhideWhenUsed/>
    <w:rsid w:val="005B4DC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5B4DCD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501B"/>
  </w:style>
  <w:style w:type="paragraph" w:styleId="a4">
    <w:name w:val="footer"/>
    <w:basedOn w:val="a"/>
    <w:link w:val="Char0"/>
    <w:uiPriority w:val="99"/>
    <w:unhideWhenUsed/>
    <w:rsid w:val="0046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501B"/>
  </w:style>
  <w:style w:type="character" w:styleId="a5">
    <w:name w:val="footnote reference"/>
    <w:basedOn w:val="a0"/>
    <w:uiPriority w:val="99"/>
    <w:unhideWhenUsed/>
    <w:rsid w:val="005B4DCD"/>
    <w:rPr>
      <w:vertAlign w:val="superscript"/>
    </w:rPr>
  </w:style>
  <w:style w:type="paragraph" w:styleId="a6">
    <w:name w:val="footnote text"/>
    <w:basedOn w:val="a"/>
    <w:link w:val="Char1"/>
    <w:uiPriority w:val="99"/>
    <w:semiHidden/>
    <w:unhideWhenUsed/>
    <w:rsid w:val="005B4DC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5B4DC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192</cp:revision>
  <cp:lastPrinted>2016-04-26T07:37:00Z</cp:lastPrinted>
  <dcterms:created xsi:type="dcterms:W3CDTF">2014-07-10T08:19:00Z</dcterms:created>
  <dcterms:modified xsi:type="dcterms:W3CDTF">2016-04-26T07:38:00Z</dcterms:modified>
</cp:coreProperties>
</file>