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D8" w:rsidRPr="00AE6798" w:rsidRDefault="006C3AD8" w:rsidP="00AE6798">
      <w:pPr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AE6798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4B426D" w:rsidRPr="00AE6798" w:rsidRDefault="006C3AD8" w:rsidP="00AE6798">
      <w:pPr>
        <w:spacing w:after="0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مختصر قواعد التفسير</w:t>
      </w:r>
    </w:p>
    <w:p w:rsidR="006C3AD8" w:rsidRPr="00AE6798" w:rsidRDefault="006C3AD8" w:rsidP="00AE6798">
      <w:pPr>
        <w:spacing w:after="0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</w:rPr>
      </w:pPr>
      <w:r w:rsidRPr="00AE6798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 xml:space="preserve">المجلس </w:t>
      </w:r>
      <w:r w:rsidR="00192815" w:rsidRPr="00AE6798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الثاني</w:t>
      </w:r>
    </w:p>
    <w:p w:rsidR="003463C8" w:rsidRPr="00AE6798" w:rsidRDefault="00844A34" w:rsidP="00AE6798">
      <w:pPr>
        <w:spacing w:after="0"/>
        <w:jc w:val="right"/>
        <w:rPr>
          <w:rFonts w:ascii="Traditional Arabic" w:hAnsi="Traditional Arabic" w:cs="Traditional Arabic"/>
          <w:color w:val="993300"/>
          <w:sz w:val="32"/>
          <w:szCs w:val="32"/>
          <w:rtl/>
        </w:rPr>
      </w:pPr>
      <w:r>
        <w:rPr>
          <w:rFonts w:ascii="Traditional Arabic" w:hAnsi="Traditional Arabic" w:cs="Traditional Arabic"/>
          <w:color w:val="993300"/>
          <w:sz w:val="32"/>
          <w:szCs w:val="32"/>
          <w:rtl/>
        </w:rPr>
        <w:t>الشيخ/ خالد بن عثمان السبت</w:t>
      </w:r>
    </w:p>
    <w:p w:rsidR="004B426D" w:rsidRPr="00AE6798" w:rsidRDefault="004B426D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92201E" w:rsidRPr="00AE6798" w:rsidRDefault="0092201E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الحمد لله رب العالمين، وصلى الله وسلم وبارك على نبينا محمد، وعلى </w:t>
      </w:r>
      <w:proofErr w:type="spellStart"/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آله</w:t>
      </w:r>
      <w:proofErr w:type="spellEnd"/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، وصحبه أجمعين.</w:t>
      </w:r>
    </w:p>
    <w:p w:rsidR="00FC341A" w:rsidRPr="00AE6798" w:rsidRDefault="0092201E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 </w:t>
      </w:r>
      <w:r w:rsidR="002B6558" w:rsidRPr="00AE6798">
        <w:rPr>
          <w:rFonts w:ascii="Traditional Arabic" w:hAnsi="Traditional Arabic" w:cs="Traditional Arabic"/>
          <w:bCs/>
          <w:sz w:val="32"/>
          <w:szCs w:val="32"/>
          <w:rtl/>
        </w:rPr>
        <w:t>الشيخ</w:t>
      </w:r>
      <w:r w:rsidR="00951F8F" w:rsidRPr="00AE67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E84914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خالد</w:t>
      </w:r>
      <w:r w:rsidR="00E84914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بن عثمان السبت، </w:t>
      </w:r>
      <w:r w:rsidR="002B6558" w:rsidRPr="00AE6798">
        <w:rPr>
          <w:rFonts w:ascii="Traditional Arabic" w:hAnsi="Traditional Arabic" w:cs="Traditional Arabic"/>
          <w:bCs/>
          <w:sz w:val="32"/>
          <w:szCs w:val="32"/>
          <w:rtl/>
        </w:rPr>
        <w:t>حفظه الله -تبارك وتعالى</w:t>
      </w:r>
      <w:r w:rsidR="0029516A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2B6558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="00E269BA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تنوع القراءات بمنزلة تعدد الآيات</w:t>
      </w:r>
      <w:r w:rsidR="002004D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FC341A" w:rsidRPr="00AE6798" w:rsidRDefault="00FC341A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الحمد لله، والصلاة والسلام على رسول الله، أما بعد:</w:t>
      </w:r>
    </w:p>
    <w:p w:rsidR="001113B8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فالقرآن كما هو معلوم</w:t>
      </w:r>
      <w:r w:rsidR="00193AD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يعبر به بالألفاظ القليلة الدالة على المعاني الكثيرة</w:t>
      </w:r>
      <w:r w:rsidR="0089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ومن الح</w:t>
      </w:r>
      <w:r w:rsidR="00894202" w:rsidRPr="00AE6798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</w:t>
      </w:r>
      <w:r w:rsidR="00894202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 التي يذكرها العلماء في الكلام على تعليل نزول القرآن على سبعة أحرف</w:t>
      </w:r>
      <w:r w:rsidR="0089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يذكرون</w:t>
      </w:r>
      <w:r w:rsidR="0089420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9E18FE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عجاز</w:t>
      </w:r>
      <w:r w:rsidR="009E18F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وذلك</w:t>
      </w:r>
      <w:r w:rsidR="009146B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هذه القراءات التي تتنوع في الآية الواحدة</w:t>
      </w:r>
      <w:r w:rsidR="009146B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-تبارك وتعالى-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يتحداهم أن يأتوا بمثله</w:t>
      </w:r>
      <w:r w:rsidR="00E0003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00032" w:rsidRPr="00AE6798">
        <w:rPr>
          <w:rFonts w:ascii="Traditional Arabic" w:hAnsi="Traditional Arabic" w:cs="Traditional Arabic"/>
          <w:sz w:val="32"/>
          <w:szCs w:val="32"/>
          <w:rtl/>
        </w:rPr>
        <w:t xml:space="preserve">ثم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يصرف هذا الكلام بهذا التصريف</w:t>
      </w:r>
      <w:r w:rsidR="00E0003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وهم يعجزون عن محاكاته ومجاراته</w:t>
      </w:r>
      <w:r w:rsidR="001113B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34C6B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ومن جهة أخرى</w:t>
      </w:r>
      <w:r w:rsidR="001113B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 تنوع هذه القراءات إذا كانت كل قراءة تحمل معنى</w:t>
      </w:r>
      <w:r w:rsidR="004C2B2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فإنه يكثر معها المعاني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وتتنوع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ويكون ذلك زيادة في الدلالة على الأحكام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ولهذا يقال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تعدد القراءات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تنوع القراءات بمنزلة تعدد الآيات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إذا كان 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كل قراءة معن</w:t>
      </w:r>
      <w:r w:rsidR="0044223D" w:rsidRPr="00AE6798">
        <w:rPr>
          <w:rFonts w:ascii="Traditional Arabic" w:hAnsi="Traditional Arabic" w:cs="Traditional Arabic"/>
          <w:sz w:val="32"/>
          <w:szCs w:val="32"/>
          <w:rtl/>
        </w:rPr>
        <w:t xml:space="preserve">ى،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4D3692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D369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{ذُو الْعَرْشِ </w:t>
      </w:r>
      <w:r w:rsidR="009A2B3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الْمَجِيدِ</w:t>
      </w:r>
      <w:r w:rsidR="004D369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4D3692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[البروج:15]</w:t>
      </w:r>
      <w:r w:rsidR="00E038F3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50E98" w:rsidRPr="00AE6798">
        <w:rPr>
          <w:rFonts w:ascii="Traditional Arabic" w:hAnsi="Traditional Arabic" w:cs="Traditional Arabic"/>
          <w:sz w:val="32"/>
          <w:szCs w:val="32"/>
          <w:rtl/>
        </w:rPr>
        <w:t xml:space="preserve">بالكسر،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وفي القراءة الأخرى المتواترة</w:t>
      </w:r>
      <w:r w:rsidR="002864F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864F1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{ذُو الْعَرْشِ الْمَجِيدُ}</w:t>
      </w:r>
      <w:r w:rsidR="002864F1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[البروج:15]</w:t>
      </w:r>
      <w:r w:rsidR="009A2B3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765E3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بالضم،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فعلى القراءة الأولى</w:t>
      </w:r>
      <w:r w:rsidR="00150E9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0E9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{ذُو الْعَرْشِ </w:t>
      </w:r>
      <w:r w:rsidR="00A004A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الْمَجِيدِ</w:t>
      </w:r>
      <w:r w:rsidR="00150E9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150E9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[البروج:15]</w:t>
      </w:r>
      <w:r w:rsidR="00052AC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39CD" w:rsidRPr="00AE6798">
        <w:rPr>
          <w:rFonts w:ascii="Traditional Arabic" w:hAnsi="Traditional Arabic" w:cs="Traditional Arabic"/>
          <w:sz w:val="32"/>
          <w:szCs w:val="32"/>
          <w:rtl/>
        </w:rPr>
        <w:t xml:space="preserve">بالكسر، تكون المجيد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صفة لماذا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للعرش</w:t>
      </w:r>
      <w:r w:rsidR="00D05A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فصفة هذا العرش أنه مجيد</w:t>
      </w:r>
      <w:r w:rsidR="00D05AF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وعلى القراءة الثانية</w:t>
      </w:r>
      <w:r w:rsidR="00D05AF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05AF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{ذُو الْعَرْشِ الْمَجِيدُ}</w:t>
      </w:r>
      <w:r w:rsidR="00D05AF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 15]،</w:t>
      </w:r>
      <w:r w:rsidR="001105F1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بالضم،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105F1" w:rsidRPr="00AE6798">
        <w:rPr>
          <w:rFonts w:ascii="Traditional Arabic" w:hAnsi="Traditional Arabic" w:cs="Traditional Arabic"/>
          <w:sz w:val="32"/>
          <w:szCs w:val="32"/>
          <w:rtl/>
        </w:rPr>
        <w:t xml:space="preserve">تكون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صفة 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354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تنوع القراءات بمنزلة تعدد الآيات</w:t>
      </w:r>
      <w:r w:rsidR="0053354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354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كأن هذه آية تذكر صفة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مجيد</w:t>
      </w:r>
      <w:r w:rsidR="0053354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وتلك آية تذكر صفة العرش أنه مجيد</w:t>
      </w:r>
      <w:r w:rsidR="0053354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0462" w:rsidRPr="00AE6798">
        <w:rPr>
          <w:rFonts w:ascii="Traditional Arabic" w:hAnsi="Traditional Arabic" w:cs="Traditional Arabic"/>
          <w:sz w:val="32"/>
          <w:szCs w:val="32"/>
          <w:rtl/>
        </w:rPr>
        <w:t xml:space="preserve">فبهذا تظهر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كثرة المعاني</w:t>
      </w:r>
      <w:r w:rsidR="00234C6B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23B84" w:rsidRPr="00AE6798" w:rsidRDefault="002C2BCD" w:rsidP="0029516A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كذلك 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عَجِبْتَ وَيَسْخَرُونَ}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[الصافات:12]</w:t>
      </w:r>
      <w:r w:rsidR="007D474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90017" w:rsidRPr="00AE6798">
        <w:rPr>
          <w:rFonts w:ascii="Traditional Arabic" w:hAnsi="Traditional Arabic" w:cs="Traditional Arabic"/>
          <w:sz w:val="32"/>
          <w:szCs w:val="32"/>
          <w:rtl/>
        </w:rPr>
        <w:t xml:space="preserve">بفتح التاء،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القراءة الأخرى المتواترة</w:t>
      </w:r>
      <w:r w:rsidR="0032250E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2250E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عَجِبْتُ وَيَسْخَرُونَ}</w:t>
      </w:r>
      <w:r w:rsidR="0032250E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</w:t>
      </w:r>
      <w:r w:rsidR="004E4BD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32250E" w:rsidRPr="00AE6798">
        <w:rPr>
          <w:rFonts w:ascii="Traditional Arabic" w:hAnsi="Traditional Arabic" w:cs="Traditional Arabic"/>
          <w:sz w:val="32"/>
          <w:szCs w:val="32"/>
          <w:rtl/>
        </w:rPr>
        <w:t>12]،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2250E" w:rsidRPr="00AE6798">
        <w:rPr>
          <w:rFonts w:ascii="Traditional Arabic" w:hAnsi="Traditional Arabic" w:cs="Traditional Arabic"/>
          <w:sz w:val="32"/>
          <w:szCs w:val="32"/>
          <w:rtl/>
        </w:rPr>
        <w:t xml:space="preserve">بضمها، 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فبفتح التاء: </w:t>
      </w:r>
      <w:r w:rsidR="005716F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عَجِبْتَ وَيَسْخَرُونَ}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[الصافات:12]،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وفي القراءة الأخرى 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بضمها: </w:t>
      </w:r>
      <w:r w:rsidR="005716F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عَجِبْتُ وَيَسْخَرُونَ}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</w:t>
      </w:r>
      <w:r w:rsidR="004E4BD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5716F8" w:rsidRPr="00AE6798">
        <w:rPr>
          <w:rFonts w:ascii="Traditional Arabic" w:hAnsi="Traditional Arabic" w:cs="Traditional Arabic"/>
          <w:sz w:val="32"/>
          <w:szCs w:val="32"/>
          <w:rtl/>
        </w:rPr>
        <w:t xml:space="preserve">12]، </w:t>
      </w:r>
      <w:r w:rsidR="00607001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3B387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قراءة متواترة</w:t>
      </w:r>
      <w:r w:rsidR="003B387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وعلى هذا</w:t>
      </w:r>
      <w:r w:rsidR="003B387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تكون </w:t>
      </w:r>
      <w:r w:rsidR="003B387E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القراءة</w:t>
      </w:r>
      <w:r w:rsidR="003B387E"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يها </w:t>
      </w:r>
      <w:r w:rsidR="0029516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ثبات هذه الصفة 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48FE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C748F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ثابتة بالسنة</w:t>
      </w:r>
      <w:r w:rsidR="00C748F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48FE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أحاديث</w:t>
      </w:r>
      <w:r w:rsidR="00C748F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كقوله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48FE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D70EEF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عجب ربنا من قنوط عباد</w:t>
      </w:r>
      <w:r w:rsidR="00E01C79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ه</w:t>
      </w:r>
      <w:r w:rsidR="00C748FE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080F93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80F93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2"/>
      </w:r>
      <w:r w:rsidR="00080F93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080F93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="00B23B84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إلى</w:t>
      </w:r>
      <w:r w:rsidR="00B23B8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غير ذلك من الأحاديث</w:t>
      </w:r>
      <w:r w:rsidR="002F36E6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لكن ما الذي يدل على هذه الصفة من القرآن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الآية على هذه القراءة الثانية</w:t>
      </w:r>
      <w:r w:rsidR="00B23B84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بالضم: </w:t>
      </w:r>
      <w:r w:rsidR="00B23B8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عَجِبْتُ وَيَسْخَرُونَ}</w:t>
      </w:r>
      <w:r w:rsidR="00B23B8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[الصافات:12].</w:t>
      </w:r>
    </w:p>
    <w:p w:rsidR="00B44622" w:rsidRPr="00AE6798" w:rsidRDefault="00526175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>ق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اعدة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القراءتان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إذا اختلف معناهما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ولم يظهر تعارضهما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وعادتا إلى ذات واحدة</w:t>
      </w:r>
      <w:r w:rsidR="00B23B84"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كان ذلك من الزيادة في الحكم لهذه الذات</w:t>
      </w:r>
      <w:r w:rsidR="003463C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8F1415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القراءتان</w:t>
      </w:r>
      <w:r w:rsidR="00B11E9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إذا اختلف معناهما</w:t>
      </w:r>
      <w:r w:rsidR="00B11E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82575C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فأحيانا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تكون القراء</w:t>
      </w:r>
      <w:r w:rsidR="0082575C" w:rsidRPr="00AE6798">
        <w:rPr>
          <w:rFonts w:ascii="Traditional Arabic" w:hAnsi="Traditional Arabic" w:cs="Traditional Arabic"/>
          <w:sz w:val="32"/>
          <w:szCs w:val="32"/>
          <w:rtl/>
        </w:rPr>
        <w:t xml:space="preserve">ات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بمعنى واحد</w:t>
      </w:r>
      <w:r w:rsidR="0082575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لكن إذا اختلف معناهما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ولم يظهر تعارضهما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التعارض ليس المقصود به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التناقض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القرآن ليس فيه تناقض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وإنما المقصود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كل قراءة تنزل على حال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CA30E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آية الوضوء</w:t>
      </w:r>
      <w:r w:rsidR="0002593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02593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93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الَّذِينَ آمَنُوا إِذَا قُمْتُمْ إِلَى الصَّلَاةِ فَاغْسِلُوا وُجُوهَكُمْ وَأَيْدِيَكُمْ إِلَى الْمَرَافِقِ}</w:t>
      </w:r>
      <w:r w:rsidR="00025932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</w:t>
      </w:r>
      <w:r w:rsidR="008F1415" w:rsidRPr="00AE6798">
        <w:rPr>
          <w:rFonts w:ascii="Traditional Arabic" w:hAnsi="Traditional Arabic" w:cs="Traditional Arabic"/>
          <w:sz w:val="32"/>
          <w:szCs w:val="32"/>
          <w:rtl/>
        </w:rPr>
        <w:t>:6</w:t>
      </w:r>
      <w:r w:rsidR="00025932" w:rsidRPr="00AE6798">
        <w:rPr>
          <w:rFonts w:ascii="Traditional Arabic" w:hAnsi="Traditional Arabic" w:cs="Traditional Arabic"/>
          <w:sz w:val="32"/>
          <w:szCs w:val="32"/>
          <w:rtl/>
        </w:rPr>
        <w:t>]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منصوبات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D75B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{فَاغْسِلُوا وُجُوهَكُمْ}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مفعول به منصوب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D75B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{وَأَيْدِيَكُمْ إِلَى الْمَرَافِقِ وَامْسَحُوا بِرُءُوسِكُمْ}</w:t>
      </w:r>
      <w:r w:rsidR="00CD75B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[المائدة:6]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مجرور بحرف الجر</w:t>
      </w:r>
      <w:r w:rsidR="00A6281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الباء</w:t>
      </w:r>
      <w:r w:rsidR="004879CD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879C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{وَامْسَحُوا بِرُءُوسِكُمْ </w:t>
      </w:r>
      <w:r w:rsidR="0033429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وَأَرْجُلِ</w:t>
      </w:r>
      <w:r w:rsidR="004879C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كُمْ}</w:t>
      </w:r>
      <w:r w:rsidR="004879CD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[المائدة:6]</w:t>
      </w:r>
      <w:r w:rsidR="006B325E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334295" w:rsidRPr="00AE6798">
        <w:rPr>
          <w:rFonts w:ascii="Traditional Arabic" w:hAnsi="Traditional Arabic" w:cs="Traditional Arabic"/>
          <w:sz w:val="32"/>
          <w:szCs w:val="32"/>
          <w:rtl/>
        </w:rPr>
        <w:t xml:space="preserve">بالكسر،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معطوف على الرؤوس</w:t>
      </w:r>
      <w:r w:rsidR="0033429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فجاء مجرور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66450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خلاف في توجيه هذا الجر هنا</w:t>
      </w:r>
      <w:r w:rsidR="0066450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هل هو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للمقاربة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لمجاورة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باعتبار معنى </w:t>
      </w:r>
      <w:r w:rsidR="008F1415" w:rsidRPr="00AE6798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خر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من أهل العلم من يقول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741C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قراءة الجر</w:t>
      </w:r>
      <w:r w:rsidR="00CB4DCA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B4DC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{وَامْسَحُوا بِرُءُوسِكُمْ وَأَرْجُلِكُمْ}</w:t>
      </w:r>
      <w:r w:rsidR="00CB4DCA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[المائدة:6]، بالكسر،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معطوف على الرؤوس</w:t>
      </w:r>
      <w:r w:rsidR="00CB4DC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وأن </w:t>
      </w:r>
      <w:r w:rsidR="00CB4DCA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المقصود هو: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مسح الرجل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كيف يكون مسح الرجل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الرجل لها حالان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أن تكون مستورة</w:t>
      </w:r>
      <w:r w:rsidR="008F141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مغطاة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فتمسح إذا كان عليها الجورب أو الخف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فدلت عليها قراءة الجر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دلت على هذه الحال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9561A9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أن تكون مكشوفة</w:t>
      </w:r>
      <w:r w:rsidR="000972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فحكمها الغسل</w:t>
      </w:r>
      <w:r w:rsidR="000972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فتدل عليها القراءة الأخرى المتواترة</w:t>
      </w:r>
      <w:r w:rsidR="0009722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B630C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722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{وَأَرْجُلَكُمْ}</w:t>
      </w:r>
      <w:r w:rsidR="00097225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[المائدة:6]</w:t>
      </w:r>
      <w:r w:rsidR="00B630CA" w:rsidRPr="00AE6798">
        <w:rPr>
          <w:rFonts w:ascii="Traditional Arabic" w:hAnsi="Traditional Arabic" w:cs="Traditional Arabic"/>
          <w:sz w:val="32"/>
          <w:szCs w:val="32"/>
          <w:rtl/>
        </w:rPr>
        <w:t xml:space="preserve">، بالفتح،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فهنا هل يمكن أن نقول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الجمع بين القراءتين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هو مقتضى هذه القاعدة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الرجل تكون ممسوحة مغسولة في 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 xml:space="preserve">وقت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واحد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30204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لا؛ لأننا قل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C12AA5" w:rsidRPr="00AE6798">
        <w:rPr>
          <w:rFonts w:ascii="Traditional Arabic" w:hAnsi="Traditional Arabic" w:cs="Traditional Arabic"/>
          <w:sz w:val="32"/>
          <w:szCs w:val="32"/>
          <w:rtl/>
        </w:rPr>
        <w:t>ا: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ولم يظهر تعارضهما</w:t>
      </w:r>
      <w:r w:rsidR="005157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5EA1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لا قول ابن جرير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2ECF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ابن جرير يقول</w:t>
      </w:r>
      <w:r w:rsidR="00C62EC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القراءتين كليهما في حال الرجل</w:t>
      </w:r>
      <w:r w:rsidR="00C952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حيث تمسح وتغسل في آن واحد</w:t>
      </w:r>
      <w:r w:rsidR="00FC7D09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C7D09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3"/>
      </w:r>
      <w:r w:rsidR="00FC7D09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C7D09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7E41C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كثير من أهل العلم لربما لم يفهموا مراد ابن جرير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كلامه في التفسير على هذه الآية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وظنوا أن 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بن جرير قال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بأنه يجوز مسح الرجل في الوضوء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والواقع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ابن جرير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يعد قوله في هذا الباب من أشد الأقوال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أشد من قول القائلين بالغسل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عجيب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أشد من قول الجمهور</w:t>
      </w:r>
      <w:r w:rsidR="00AD2CF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مع أن عامة أهل العلم حينما يذكرون مسألة المسح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ون: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 يقل به 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 ابن جرير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أهل السنة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, وابن جري</w:t>
      </w:r>
      <w:r w:rsidR="0029516A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يقصد هذا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واقر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ؤ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وا كلامه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وتأملوا فيه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ستجدون ما ذكرت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ابن جرير 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>يرى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0201F4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الرجل لما كانت مح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للأوضار وال</w:t>
      </w:r>
      <w:r w:rsidR="00C27FB5"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علاق</w:t>
      </w:r>
      <w:r w:rsidR="00A6455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وفيها ما فيها مما ي</w:t>
      </w:r>
      <w:r w:rsidR="00A64550" w:rsidRPr="00AE6798">
        <w:rPr>
          <w:rFonts w:ascii="Traditional Arabic" w:hAnsi="Traditional Arabic" w:cs="Traditional Arabic"/>
          <w:sz w:val="32"/>
          <w:szCs w:val="32"/>
          <w:rtl/>
        </w:rPr>
        <w:t>نب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لربما عنه الماء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يرى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أنها مع الغسل تمرر اليد عل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ليكون ذلك أبلغ في غسلها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بخلاف الأعضاء الأخرى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ممكن أن تضعها تحت الماء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وتغسلها بدون إمرار اليد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فيرى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الجمع بين الغسل والمسح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يكون ذلك أبلغ في إيصال الماء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78BD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كثير من أهل العلم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فهموا أن ابن جرير يقول</w:t>
      </w:r>
      <w:r w:rsidR="007F79D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66C4" w:rsidRPr="00AE6798">
        <w:rPr>
          <w:rFonts w:ascii="Traditional Arabic" w:hAnsi="Traditional Arabic" w:cs="Traditional Arabic"/>
          <w:sz w:val="32"/>
          <w:szCs w:val="32"/>
          <w:rtl/>
        </w:rPr>
        <w:t>يجوز</w:t>
      </w:r>
      <w:r w:rsidR="00752C4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مسح الرجل في الوضوء</w:t>
      </w:r>
      <w:r w:rsidR="00752C4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وقوله كما ترون</w:t>
      </w:r>
      <w:r w:rsidR="00752C4A" w:rsidRPr="00AE67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التشديد</w:t>
      </w:r>
      <w:r w:rsidR="00752C4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مقارنة بقول الجمهور</w:t>
      </w:r>
      <w:r w:rsidR="00D3020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44853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فالشاهد</w:t>
      </w:r>
      <w:r w:rsidR="005E384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المراد </w:t>
      </w:r>
      <w:r w:rsidR="005E3844" w:rsidRPr="00AE6798">
        <w:rPr>
          <w:rFonts w:ascii="Traditional Arabic" w:hAnsi="Traditional Arabic" w:cs="Traditional Arabic"/>
          <w:sz w:val="32"/>
          <w:szCs w:val="32"/>
          <w:rtl/>
        </w:rPr>
        <w:t xml:space="preserve">بقولنا: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ولم يظهر تعارضهما</w:t>
      </w:r>
      <w:r w:rsidR="005E384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وعادت إلى ذات واحدة</w:t>
      </w:r>
      <w:r w:rsidR="005E384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بخلاف</w:t>
      </w:r>
      <w:r w:rsidR="005E384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57D7B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إذا عادة</w:t>
      </w:r>
      <w:r w:rsidR="00557D7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كل قراءة إلى ذات أخرى</w:t>
      </w:r>
      <w:r w:rsidR="00D40C2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0C2A" w:rsidRPr="00AE6798">
        <w:rPr>
          <w:rFonts w:ascii="Traditional Arabic" w:hAnsi="Traditional Arabic" w:cs="Traditional Arabic"/>
          <w:sz w:val="32"/>
          <w:szCs w:val="32"/>
          <w:rtl/>
        </w:rPr>
        <w:t xml:space="preserve">كقوله: </w:t>
      </w:r>
      <w:r w:rsidR="00D40C2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{بَلْ </w:t>
      </w:r>
      <w:r w:rsidR="008472F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عَجِبْتُ</w:t>
      </w:r>
      <w:r w:rsidR="00D40C2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وَيَسْخَرُونَ}</w:t>
      </w:r>
      <w:r w:rsidR="00D40C2A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[الصافات:12]</w:t>
      </w:r>
      <w:r w:rsidR="008472F5" w:rsidRPr="00AE6798">
        <w:rPr>
          <w:rFonts w:ascii="Traditional Arabic" w:hAnsi="Traditional Arabic" w:cs="Traditional Arabic"/>
          <w:sz w:val="32"/>
          <w:szCs w:val="32"/>
          <w:rtl/>
        </w:rPr>
        <w:t>، بالضم، و</w:t>
      </w:r>
      <w:r w:rsidR="008472F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{بَلْ عَجِبْتَ وَيَسْخَرُونَ}</w:t>
      </w:r>
      <w:r w:rsidR="008472F5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[الصافات:12]</w:t>
      </w:r>
      <w:r w:rsidR="0040256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256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40256C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</w:t>
      </w:r>
      <w:r w:rsidR="00D634F9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الله</w:t>
      </w:r>
      <w:r w:rsidR="00D634F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34F9" w:rsidRPr="00AE6798">
        <w:rPr>
          <w:rFonts w:ascii="Traditional Arabic" w:hAnsi="Traditional Arabic" w:cs="Traditional Arabic"/>
          <w:sz w:val="32"/>
          <w:szCs w:val="32"/>
          <w:rtl/>
        </w:rPr>
        <w:t xml:space="preserve">وقوله: </w:t>
      </w:r>
      <w:r w:rsidR="00D634F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{ذُو الْعَرْشِ الْمَجِيد</w:t>
      </w:r>
      <w:r w:rsidR="00EB144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ِ</w:t>
      </w:r>
      <w:r w:rsidR="00D634F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D634F9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[البروج:15]</w:t>
      </w:r>
      <w:r w:rsidR="00EB1449" w:rsidRPr="00AE6798">
        <w:rPr>
          <w:rFonts w:ascii="Traditional Arabic" w:hAnsi="Traditional Arabic" w:cs="Traditional Arabic"/>
          <w:sz w:val="32"/>
          <w:szCs w:val="32"/>
          <w:rtl/>
        </w:rPr>
        <w:t>، بالكسر، و</w:t>
      </w:r>
      <w:r w:rsidR="00EB144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{ذُو الْعَرْشِ الْمَجِيدُ}</w:t>
      </w:r>
      <w:r w:rsidR="00EB1449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[البروج:15]</w:t>
      </w:r>
      <w:r w:rsidR="00092FC3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B03E68" w:rsidRPr="00AE6798">
        <w:rPr>
          <w:rFonts w:ascii="Traditional Arabic" w:hAnsi="Traditional Arabic" w:cs="Traditional Arabic"/>
          <w:sz w:val="32"/>
          <w:szCs w:val="32"/>
          <w:rtl/>
        </w:rPr>
        <w:t xml:space="preserve">بالضم، </w:t>
      </w:r>
      <w:r w:rsidR="00800D08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فهل هذه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تعود إلى ذات واحدة </w:t>
      </w:r>
      <w:r w:rsidR="00800D08"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800D0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إلى ذاتيين</w:t>
      </w:r>
      <w:r w:rsidR="00000E85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0E85" w:rsidRPr="00AE6798">
        <w:rPr>
          <w:rFonts w:ascii="Traditional Arabic" w:hAnsi="Traditional Arabic" w:cs="Traditional Arabic"/>
          <w:sz w:val="32"/>
          <w:szCs w:val="32"/>
          <w:rtl/>
        </w:rPr>
        <w:t xml:space="preserve">إلى ذاتين،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لكن هنا في هذه القاعدة</w:t>
      </w:r>
      <w:r w:rsidR="00B34DD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تعود كل قراءة إلى ذات واحدة</w:t>
      </w:r>
      <w:r w:rsidR="00B34DD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فيكون هذا من باب الزيادة </w:t>
      </w:r>
      <w:r w:rsidR="00B34DD7" w:rsidRPr="00AE6798">
        <w:rPr>
          <w:rFonts w:ascii="Traditional Arabic" w:hAnsi="Traditional Arabic" w:cs="Traditional Arabic"/>
          <w:sz w:val="32"/>
          <w:szCs w:val="32"/>
          <w:rtl/>
        </w:rPr>
        <w:t>في 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لحكم لهذ</w:t>
      </w:r>
      <w:r w:rsidR="00B34DD7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الذات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ولا أقصد بالحكم هنا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لزوم الحكم الشرعي الفقهي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وإنما أقصد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المعنى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 xml:space="preserve">سواء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كان صفة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كان حكم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فقهي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 xml:space="preserve">غير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ذلك</w:t>
      </w:r>
      <w:r w:rsidR="00144853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F1415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="000A5FFE" w:rsidRPr="00AE6798">
        <w:rPr>
          <w:rFonts w:ascii="Traditional Arabic" w:hAnsi="Traditional Arabic" w:cs="Traditional Arabic"/>
          <w:sz w:val="32"/>
          <w:szCs w:val="32"/>
          <w:rtl/>
        </w:rPr>
        <w:t xml:space="preserve"> ذلك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0A5FFE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حكم فقهي،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قوله تعالى:</w:t>
      </w:r>
      <w:r w:rsidR="000A5FF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5FFE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{وَيَسْأَلُونَكَ عَنِ الْمَحِيضِ قُلْ هُوَ أَذًى فَاعْتَزِلُوا النِّسَاءَ فِي الْمَحِيضِ وَلَا تَقْرَبُوهُنَّ حَتَّى يَطْهُرْنَ}</w:t>
      </w:r>
      <w:r w:rsidR="000A5FFE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[البقرة:222]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القراءة الأخرى المتواترة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27D3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{حَتَّى يَطَّهَرْنَ}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وأصلها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يتطهرن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فيها معنى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الطلب</w:t>
      </w:r>
      <w:r w:rsidR="00F27D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E4A73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القراءتان تعودان إلى ذات واحدة</w:t>
      </w:r>
      <w:r w:rsidR="005A57A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57AD" w:rsidRPr="00AE6798">
        <w:rPr>
          <w:rFonts w:ascii="Traditional Arabic" w:hAnsi="Traditional Arabic" w:cs="Traditional Arabic"/>
          <w:sz w:val="32"/>
          <w:szCs w:val="32"/>
          <w:rtl/>
        </w:rPr>
        <w:t>وهي: 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مرأة الحائض</w:t>
      </w:r>
      <w:r w:rsidR="00EC5E8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10F85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710F8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تَقْرَبُوهُنَّ حَتَّى يَطْهُرْنَ}</w:t>
      </w:r>
      <w:r w:rsidR="00710F8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معنى</w:t>
      </w:r>
      <w:r w:rsidR="00710F8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ط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710F85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B6B1B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دلت هذه القراءة على انقطاع الدم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انقطاع الدم</w:t>
      </w:r>
      <w:r w:rsidR="007B55F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1B28" w:rsidRPr="00AE6798">
        <w:rPr>
          <w:rFonts w:ascii="Traditional Arabic" w:hAnsi="Traditional Arabic" w:cs="Traditional Arabic"/>
          <w:sz w:val="32"/>
          <w:szCs w:val="32"/>
          <w:rtl/>
        </w:rPr>
        <w:t xml:space="preserve">وقوله: </w:t>
      </w:r>
      <w:r w:rsidR="002B1B2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{حَتَّى يَطَّهَرْنَ}</w:t>
      </w:r>
      <w:r w:rsidR="002B1B2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يكون بفعلها</w:t>
      </w:r>
      <w:r w:rsidR="00DB6B1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بشيء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تتطلبه</w:t>
      </w:r>
      <w:proofErr w:type="spellEnd"/>
      <w:r w:rsidR="00DB6B1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هو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الغسل</w:t>
      </w:r>
      <w:r w:rsidR="00DB6B1B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026CA" w:rsidRPr="00AE6798" w:rsidRDefault="00DB6B1B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القراءتان إذا اختلف معناهما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ولم يظهر تعارضهما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وعادت إلى ذات واحدة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كان ذلك من الزيادة في الحكم لهذه الذات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فعرفنا من القراءتين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أمرين حتى يحل وط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ؤ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الأول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انقطاع الدم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والثاني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اغتسال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ولهذا تعرفون كلام أهل العلم فيما ورد من أنه يتصدق بدينار أو بدينارين</w:t>
      </w:r>
      <w:r w:rsidR="00222B3D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222B3D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4"/>
      </w:r>
      <w:r w:rsidR="00222B3D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222B3D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فبعض أهل العلم يقول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حصل الوطء قبل انقطاع الدم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يتصدق بدينارين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والرواية الثانية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 xml:space="preserve">: التي ورد فيها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أنه يتصدق بدينار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وفي </w:t>
      </w:r>
      <w:r w:rsidR="005932F5" w:rsidRPr="00AE6798">
        <w:rPr>
          <w:rFonts w:ascii="Traditional Arabic" w:hAnsi="Traditional Arabic" w:cs="Traditional Arabic"/>
          <w:sz w:val="32"/>
          <w:szCs w:val="32"/>
          <w:rtl/>
        </w:rPr>
        <w:t>رواية: ب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نصف دينار،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يحمل على أنه إذا حصل الوطء بعد انقطاع الدم وقبل الغسل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لا يجوز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</w:t>
      </w:r>
      <w:r w:rsidR="0017165C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أخف من الوطء حال الحيض</w:t>
      </w:r>
      <w:r w:rsidR="008026CA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234F1E" w:rsidRPr="00AE6798">
        <w:rPr>
          <w:rFonts w:ascii="Traditional Arabic" w:hAnsi="Traditional Arabic" w:cs="Traditional Arabic"/>
          <w:sz w:val="32"/>
          <w:szCs w:val="32"/>
          <w:rtl/>
        </w:rPr>
        <w:t>الشاهد</w:t>
      </w:r>
      <w:r w:rsidR="008026CA" w:rsidRPr="00AE6798">
        <w:rPr>
          <w:rFonts w:ascii="Traditional Arabic" w:hAnsi="Traditional Arabic" w:cs="Traditional Arabic"/>
          <w:sz w:val="32"/>
          <w:szCs w:val="32"/>
          <w:rtl/>
        </w:rPr>
        <w:t>: أنه حمل على هذا وهذا.</w:t>
      </w:r>
    </w:p>
    <w:p w:rsidR="00B76571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مثال </w:t>
      </w:r>
      <w:r w:rsidR="008F1415" w:rsidRPr="00AE6798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خر في قصة ذي القرنين</w:t>
      </w:r>
      <w:r w:rsidR="00495E62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95E6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{فَأَتْبَعَ سَبَبًا * حَتَّى إِذَا بَلَغَ مَغْرِبَ الشَّمْسِ وَجَدَهَا تَغْرُبُ فِي عَيْنٍ حَمِئَةٍ}</w:t>
      </w:r>
      <w:r w:rsidR="00495E62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[الكهف</w:t>
      </w:r>
      <w:r w:rsidR="008F1415" w:rsidRPr="00AE6798">
        <w:rPr>
          <w:rFonts w:ascii="Traditional Arabic" w:hAnsi="Traditional Arabic" w:cs="Traditional Arabic"/>
          <w:sz w:val="32"/>
          <w:szCs w:val="32"/>
          <w:rtl/>
        </w:rPr>
        <w:t>:85</w:t>
      </w:r>
      <w:r w:rsidR="00495E62" w:rsidRPr="00AE6798">
        <w:rPr>
          <w:rFonts w:ascii="Traditional Arabic" w:hAnsi="Traditional Arabic" w:cs="Traditional Arabic"/>
          <w:sz w:val="32"/>
          <w:szCs w:val="32"/>
          <w:rtl/>
        </w:rPr>
        <w:t>-86]</w:t>
      </w:r>
      <w:r w:rsidR="00C4046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القراءة الأخرى المتواترة</w:t>
      </w:r>
      <w:r w:rsidR="00C4046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046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{وَجَدَهَا تَغْرُبُ فِي عَيْنٍ حَ</w:t>
      </w:r>
      <w:r w:rsidR="00B76FB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</w:t>
      </w:r>
      <w:r w:rsidR="00C4046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مِ</w:t>
      </w:r>
      <w:r w:rsidR="009A249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</w:t>
      </w:r>
      <w:r w:rsidR="00C4046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َةٍ}</w:t>
      </w:r>
      <w:r w:rsidR="00C4046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5AC5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معنى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65AC5" w:rsidRPr="00AE6798">
        <w:rPr>
          <w:rFonts w:ascii="Traditional Arabic" w:hAnsi="Traditional Arabic" w:cs="Traditional Arabic"/>
          <w:sz w:val="32"/>
          <w:szCs w:val="32"/>
          <w:rtl/>
        </w:rPr>
        <w:t>حَمِئَةٍ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منتنة متغيرة سوداء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 xml:space="preserve">، مثل: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الغ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 xml:space="preserve">وهو: ما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يسميه العامة غ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603A" w:rsidRPr="00AE6798">
        <w:rPr>
          <w:rFonts w:ascii="Traditional Arabic" w:hAnsi="Traditional Arabic" w:cs="Traditional Arabic"/>
          <w:sz w:val="32"/>
          <w:szCs w:val="32"/>
          <w:rtl/>
        </w:rPr>
        <w:t xml:space="preserve">إذا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تغير لون</w:t>
      </w:r>
      <w:r w:rsidR="00854E5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قاع</w:t>
      </w:r>
      <w:r w:rsidR="001E5F3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الأرض التي يكون فيها الماء من طول المكث</w:t>
      </w:r>
      <w:r w:rsidR="00DE228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228E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فيكون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له رائحة</w:t>
      </w:r>
      <w:r w:rsidR="00DE228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228E" w:rsidRPr="00AE6798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مسود</w:t>
      </w:r>
      <w:r w:rsidR="00DE228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E00DE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E00DE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طينة متغيرة</w:t>
      </w:r>
      <w:r w:rsidR="00E00DE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اللون والرائحة</w:t>
      </w:r>
      <w:r w:rsidR="00B76571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185A" w:rsidRPr="00AE6798" w:rsidRDefault="00B76FBA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{وَجَدَهَا تَغْرُبُ فِي عَيْنٍ حَمِئَةٍ}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وفي القراءة الأخرى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9A249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249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{فِي عَيْنٍ حَامِيَةٍ}</w:t>
      </w:r>
      <w:r w:rsidR="00B76571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القراءتين اختلف معناهما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ولم يظهر تعارضهما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وعادت إلى ذات واحدة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العين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كان ذلك من باب الزيادة في الحكم لهذه الذات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الحكم لا يقصد به فقط الحكم الشرعي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من باب زيادة الصفة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فهذه العين 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صفتها أنها حارة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ومن صفتها أنها منتنة متغيرة اللون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طينتها</w:t>
      </w:r>
      <w:r w:rsidR="00F622F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والرائحة</w:t>
      </w:r>
      <w:r w:rsidR="007F1BD2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185A" w:rsidRPr="00AE6798" w:rsidRDefault="00526175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المقصد الثاني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طريقة 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>التفسير.</w:t>
      </w:r>
    </w:p>
    <w:p w:rsidR="00EC185A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ألفاظ الشارع محمولة على المعاني الشرعية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فإن لم تكن فالعرفية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ف</w:t>
      </w:r>
      <w:r w:rsidR="00EC185A" w:rsidRPr="00AE6798">
        <w:rPr>
          <w:rFonts w:ascii="Traditional Arabic" w:hAnsi="Traditional Arabic" w:cs="Traditional Arabic"/>
          <w:bCs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ن لم تكن فاللغوية</w:t>
      </w:r>
      <w:r w:rsidR="003463C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BE120A" w:rsidRPr="00AE6798" w:rsidRDefault="00280646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تكون بهذا الترتيب،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منه</w:t>
      </w:r>
      <w:r w:rsidR="003A320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320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ألفاظ الشارع تحمل على المعاني الشرعية</w:t>
      </w:r>
      <w:r w:rsidR="003A320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لماذا تحمل على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المعاني الشرعية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تحمل على المعاني الشرعية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كلام الشارع في الشرعيات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والأصل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كل متكلم يحمل كلامه على عرفه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حينما تقرأ للنحا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ويذكرون بعض المصطلحات المشتركة بينهم وبين غيرهم من أهل البلاغ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 xml:space="preserve"> غيرهم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, فإن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يجب أن تحمل مصطلحات هؤلاء الناس على عرف </w:t>
      </w:r>
      <w:r w:rsidR="00DB7907" w:rsidRPr="00AE6798">
        <w:rPr>
          <w:rFonts w:ascii="Traditional Arabic" w:hAnsi="Traditional Arabic" w:cs="Traditional Arabic"/>
          <w:sz w:val="32"/>
          <w:szCs w:val="32"/>
          <w:rtl/>
        </w:rPr>
        <w:t>النحاة</w:t>
      </w:r>
      <w:r w:rsidR="00BE120A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065C4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فالكلام عند النحا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غير الكلام عند ال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لغويي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غير الكلام عند الفقهاء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الكلام عن 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النحاة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اللفظ المفيد فائدة أن يحسن السكوت عليها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الكلام عند </w:t>
      </w:r>
      <w:r w:rsidR="00504B88" w:rsidRPr="00AE6798">
        <w:rPr>
          <w:rFonts w:ascii="Traditional Arabic" w:hAnsi="Traditional Arabic" w:cs="Traditional Arabic"/>
          <w:sz w:val="32"/>
          <w:szCs w:val="32"/>
          <w:rtl/>
        </w:rPr>
        <w:t>النحاة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لكن عند الفقهاء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 ما يتلفظ به الإنسان يقال له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كلام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فلو قال كلام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غير مفيد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يحسن السكوت عليه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E120A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لو تكلم في الصلاة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إن جاء زيد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E95D89" w:rsidRPr="00AE6798">
        <w:rPr>
          <w:rFonts w:ascii="Traditional Arabic" w:hAnsi="Traditional Arabic" w:cs="Traditional Arabic"/>
          <w:sz w:val="32"/>
          <w:szCs w:val="32"/>
          <w:rtl/>
        </w:rPr>
        <w:t xml:space="preserve">ليس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كلام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عند النحاة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 لم يفد فائدة يحسن السكوت عليها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يقول ابن مالك:</w:t>
      </w:r>
    </w:p>
    <w:p w:rsidR="00A065C4" w:rsidRPr="00AE6798" w:rsidRDefault="00D70EEF" w:rsidP="00AE6798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كلامنا لفظ مفيد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ك</w:t>
      </w:r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ستقم</w:t>
      </w:r>
      <w:proofErr w:type="spellEnd"/>
      <w:r w:rsidR="00A065C4" w:rsidRPr="00AE6798">
        <w:rPr>
          <w:rFonts w:ascii="Traditional Arabic" w:hAnsi="Traditional Arabic" w:cs="Traditional Arabic"/>
          <w:sz w:val="32"/>
          <w:szCs w:val="32"/>
          <w:rtl/>
        </w:rPr>
        <w:t xml:space="preserve"> *** .......................</w:t>
      </w:r>
    </w:p>
    <w:p w:rsidR="0046369D" w:rsidRPr="00AE6798" w:rsidRDefault="00A065C4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أي: ك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فائدة </w:t>
      </w:r>
      <w:r w:rsidR="001407A7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ستقم, </w:t>
      </w:r>
      <w:r w:rsidR="001407A7" w:rsidRPr="00AE6798">
        <w:rPr>
          <w:rFonts w:ascii="Traditional Arabic" w:hAnsi="Traditional Arabic" w:cs="Traditional Arabic"/>
          <w:sz w:val="32"/>
          <w:szCs w:val="32"/>
          <w:rtl/>
        </w:rPr>
        <w:t>يعني: 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ستقم أنت</w:t>
      </w:r>
      <w:r w:rsidR="001407A7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4271D" w:rsidRPr="00AE6798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="001407A7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لفقهاء </w:t>
      </w:r>
      <w:r w:rsidR="0014271D" w:rsidRPr="00AE6798">
        <w:rPr>
          <w:rFonts w:ascii="Traditional Arabic" w:hAnsi="Traditional Arabic" w:cs="Traditional Arabic"/>
          <w:sz w:val="32"/>
          <w:szCs w:val="32"/>
          <w:rtl/>
        </w:rPr>
        <w:t>يقولون</w:t>
      </w:r>
      <w:r w:rsidR="000C727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14271D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 قال: 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 جاء زيدٌ</w:t>
      </w:r>
      <w:r w:rsidR="0014271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14271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كلام يبطل الصلاة</w:t>
      </w:r>
      <w:r w:rsidR="00BE120A" w:rsidRPr="00AE6798">
        <w:rPr>
          <w:rFonts w:ascii="Traditional Arabic" w:hAnsi="Traditional Arabic" w:cs="Traditional Arabic"/>
          <w:sz w:val="32"/>
          <w:szCs w:val="32"/>
          <w:rtl/>
        </w:rPr>
        <w:t xml:space="preserve">؛ فلهذا يقولون: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الكلام في الصلاة يبطلها إذا كان عمد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يعلم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فحينما تقرأ للفقهاء 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 xml:space="preserve">غير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لما تقرأ 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>لغيرهم</w:t>
      </w:r>
      <w:r w:rsidR="001D2C74" w:rsidRPr="00AE6798">
        <w:rPr>
          <w:rFonts w:ascii="Traditional Arabic" w:hAnsi="Traditional Arabic" w:cs="Traditional Arabic"/>
          <w:sz w:val="32"/>
          <w:szCs w:val="32"/>
          <w:rtl/>
        </w:rPr>
        <w:t>، وهكذا غير ذلك</w:t>
      </w:r>
      <w:r w:rsidR="0046369D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F3569" w:rsidRPr="00AE6798" w:rsidRDefault="0046369D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7901ED" w:rsidRPr="00AE6798">
        <w:rPr>
          <w:rFonts w:ascii="Traditional Arabic" w:hAnsi="Traditional Arabic" w:cs="Traditional Arabic"/>
          <w:sz w:val="32"/>
          <w:szCs w:val="32"/>
          <w:rtl/>
        </w:rPr>
        <w:t xml:space="preserve">لما تقرأ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تعريف ال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عند المحدثين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كل ما ثبت عن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قول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أو فعل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أو تقرير أو صفة خلقية أو خلقيه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ولما يكون الكلام عند</w:t>
      </w:r>
      <w:bookmarkStart w:id="0" w:name="_GoBack"/>
      <w:bookmarkEnd w:id="0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الفقهاء في السنة</w:t>
      </w:r>
      <w:r w:rsidR="00E9762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5E4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الكلام عند الفقهاء في السنة</w:t>
      </w:r>
      <w:r w:rsidR="008F5E47" w:rsidRPr="00AE6798">
        <w:rPr>
          <w:rFonts w:ascii="Traditional Arabic" w:hAnsi="Traditional Arabic" w:cs="Traditional Arabic"/>
          <w:sz w:val="32"/>
          <w:szCs w:val="32"/>
          <w:rtl/>
        </w:rPr>
        <w:t>، هي: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يثاب فاعله</w:t>
      </w:r>
      <w:r w:rsidR="008F5E4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يعاقب تاركه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عند الأصوليين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أمر الشارع به أمر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غير جازم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تجيء ت</w:t>
      </w:r>
      <w:r w:rsidR="00F40EDD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خ</w:t>
      </w:r>
      <w:r w:rsidR="00F40EDD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ط</w:t>
      </w:r>
      <w:r w:rsidR="00F40EDD" w:rsidRPr="00AE6798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ئ،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وتقول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غلط</w:t>
      </w:r>
      <w:r w:rsidR="00B7480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وكذا</w:t>
      </w:r>
      <w:r w:rsidR="008F356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3569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كل متكلم يحمل كلامه على عرفه</w:t>
      </w:r>
      <w:r w:rsidR="008F356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3569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على اصطلاحه</w:t>
      </w:r>
      <w:r w:rsidR="008F356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01D17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فألفاظ الشارع تحمل على عرف الشارع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هو عرف الشارع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الشرعيات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فكلام الشارع يحمل على المعنى الشرعي</w:t>
      </w:r>
      <w:r w:rsidR="00D9146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9146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أحيان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اللفظة</w:t>
      </w:r>
      <w:r w:rsidR="00D9146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لها معنى شرعي عند الشارع حتى نفسرها به</w:t>
      </w:r>
      <w:r w:rsidR="00D9146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فنلجأ إلى 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>الخطوة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91466" w:rsidRPr="00AE6798">
        <w:rPr>
          <w:rFonts w:ascii="Traditional Arabic" w:hAnsi="Traditional Arabic" w:cs="Traditional Arabic"/>
          <w:sz w:val="32"/>
          <w:szCs w:val="32"/>
          <w:rtl/>
        </w:rPr>
        <w:t>الثاني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فنحملها على المعنى العرفي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E95D8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رف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02A0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عرفنا نحن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عرف المخاطبين 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 نزل عليهم القرآن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ولهذا سيأتي في قاعدة أخرى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 يجوز حمل ألفاظ القرآن على اصطلاح حادث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عرف حادث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لم يوجد معنى عرف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للمخاطبين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فعندئذ على </w:t>
      </w:r>
      <w:r w:rsidR="00637E73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ماذا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نحملها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المعنى اللغوي</w:t>
      </w:r>
      <w:r w:rsidR="00F615C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A01D17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 صاحب نظم مراقي السعود:</w:t>
      </w:r>
    </w:p>
    <w:p w:rsidR="00E95D89" w:rsidRPr="00AE6798" w:rsidRDefault="00E95D89" w:rsidP="00AE6798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واللفظ محمول على الشرعي *** إن لم يكن فمطلق العرفي</w:t>
      </w:r>
    </w:p>
    <w:p w:rsidR="00E95D89" w:rsidRPr="00AE6798" w:rsidRDefault="00E95D89" w:rsidP="00AE6798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فاللغوي على الجلِي ولم يجب</w:t>
      </w:r>
      <w:r w:rsidR="0082207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*** بحث عن المجاز في الذي انتُخب</w:t>
      </w:r>
    </w:p>
    <w:p w:rsidR="00203564" w:rsidRPr="00AE6798" w:rsidRDefault="00F76849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هذه مراتب ثلاث في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حمل الألفاظ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ضروري جد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لطالب العلم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لو الإنسان بدأ كما يفعل بعض أهل البدع يفسر القرآن باللغة فقط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 xml:space="preserve">أفضل،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وكما ينادي 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 xml:space="preserve">بعض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الناس اليوم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قول 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 xml:space="preserve">لك: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نحن عرب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لماذا نلزم بفهم الصحابة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وفهم السلف الصالح</w:t>
      </w:r>
      <w:r w:rsidR="00340294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نحن عرب نفسر بمقتضى اللغة العربية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سيشطح في الفهم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سيأتي بأشياء عجيبة غريبة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D89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نعطيكم بعض الأمثلة على دوران اللفظ بين المعنى الشرعي والمعنى اللغوي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يسمونه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الحقيقة الشرعية والحقيقة اللغوية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الحقائق ثلاث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95D89" w:rsidRPr="00AE6798" w:rsidRDefault="00D70EEF" w:rsidP="00AE6798">
      <w:pPr>
        <w:pStyle w:val="a6"/>
        <w:numPr>
          <w:ilvl w:val="0"/>
          <w:numId w:val="1"/>
        </w:num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حقيقة شرعية</w:t>
      </w:r>
      <w:r w:rsidR="00E95D8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D89" w:rsidRPr="00AE6798" w:rsidRDefault="00203564" w:rsidP="00AE6798">
      <w:pPr>
        <w:pStyle w:val="a6"/>
        <w:numPr>
          <w:ilvl w:val="0"/>
          <w:numId w:val="1"/>
        </w:num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حقيقة عرفية</w:t>
      </w:r>
      <w:r w:rsidR="00E95D8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5D89" w:rsidRPr="00AE6798" w:rsidRDefault="00D70EEF" w:rsidP="00AE6798">
      <w:pPr>
        <w:pStyle w:val="a6"/>
        <w:numPr>
          <w:ilvl w:val="0"/>
          <w:numId w:val="1"/>
        </w:num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وحقيقة لغوية</w:t>
      </w:r>
      <w:r w:rsidR="00E95D8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B18AC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وعرفنا الترتيب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يدور فيها اللفظ بين الحقيق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يتردد يحتمل بين الحقيقة الشرعية والحقيقة اللغوية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الأمثلة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20356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عَلَى النَّاسِ حِجُّ الْبَيْتِ مَنِ اسْتَطَاعَ إِلَيْهِ سَبِي</w:t>
      </w:r>
      <w:r w:rsidR="007028F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20356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20356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[آل عمران:97]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الحج ما معناه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هل له معنى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الشرع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 xml:space="preserve">نعم،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قصد بيت الله الحرام في وقت مخصوص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لأداء النسك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ليس</w:t>
      </w:r>
      <w:r w:rsidR="00283A4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مقصود</w:t>
      </w:r>
      <w:r w:rsidR="00283A42" w:rsidRPr="00AE6798">
        <w:rPr>
          <w:rFonts w:ascii="Traditional Arabic" w:hAnsi="Traditional Arabic" w:cs="Traditional Arabic"/>
          <w:sz w:val="32"/>
          <w:szCs w:val="32"/>
          <w:rtl/>
        </w:rPr>
        <w:t>نا</w:t>
      </w:r>
      <w:proofErr w:type="spellEnd"/>
      <w:r w:rsidR="00280F1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التدقيق في التعريفات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إنما المقصود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بيان المراد بأقرب طريق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الحج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له معنى شرعي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2F30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1B18AC" w:rsidRPr="00AE6798">
        <w:rPr>
          <w:rFonts w:ascii="Traditional Arabic" w:hAnsi="Traditional Arabic" w:cs="Traditional Arabic"/>
          <w:sz w:val="32"/>
          <w:szCs w:val="32"/>
          <w:rtl/>
        </w:rPr>
        <w:t xml:space="preserve">ليس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له معنى عرفي</w:t>
      </w:r>
      <w:r w:rsidR="001B18A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محدد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فيه معنى لغوي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معنى الحج في اللغة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765E9" w:rsidRPr="00AE6798" w:rsidRDefault="00BF642C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هو: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مطلق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القصد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هنا هل نحمل اللفظ الشرعي على المعنى اللغوي أو على المعنى الشرعي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المعنى الشرعي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كلام الشارع في الشرعيات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يجوز أن نفسره بالمعنى اللغوي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نقول 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قول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ه: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عَلَى النَّاسِ حِجُّ الْبَيْتِ مَنِ اسْتَطَاعَ إِلَيْهِ سَبِي</w:t>
      </w:r>
      <w:r w:rsidR="007028F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[آل عمران:97]،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قصد بيت الله الحرام في وقت مخصوص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لأداء النسك</w:t>
      </w:r>
      <w:r w:rsidR="003765E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72A75" w:rsidRPr="00AE6798" w:rsidRDefault="003765E9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يَسْجُدُ مَنْ فِي السَّمَاوَاتِ وَالْأَرْضِ طَوْعًا وَكَرْهًا}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[الرعد:15]، </w:t>
      </w:r>
      <w:r w:rsidR="00F87366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F8736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يَسْجُدُ}</w:t>
      </w:r>
      <w:r w:rsidR="00F8736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معنى السجود في الشرع هو</w:t>
      </w:r>
      <w:r w:rsidR="00C9166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وضع الجب</w:t>
      </w:r>
      <w:r w:rsidR="0082207B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ة على الأرض</w:t>
      </w:r>
      <w:r w:rsidR="00C9166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66B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له معنى 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لغوي</w:t>
      </w:r>
      <w:r w:rsidR="00C9166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C9166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الخضوع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فهنا 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3E2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يَسْجُدُ مَنْ فِي السَّمَاوَاتِ وَالْأَرْضِ}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نحمله على المعنى اللغوي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على المعنى الشرعي</w:t>
      </w:r>
      <w:r w:rsidR="00983E2A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72A75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المعنى الشرعي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وسجود كل شيء بحسبه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نفسره بمجرد الخ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ض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وع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بعض المفسرين فسروه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بالخضوع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وقالوا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المؤمن يخضع طوع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والكافر يخضع قدر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وقهر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 حتى في دمائه التي تجري في عروقه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كل ما يجري في جسمه</w:t>
      </w:r>
      <w:r w:rsidR="00C80AD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803DE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كل ذلك محكوم </w:t>
      </w:r>
      <w:r w:rsidR="00803DE7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قدر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يخرج عنه قلي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كثير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بعض العلماء قالوا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المقصود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الخضوع</w:t>
      </w:r>
      <w:r w:rsidR="00C72A75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C0E43" w:rsidRPr="00AE6798" w:rsidRDefault="00D70EEF" w:rsidP="0082207B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والأقرب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يفسر ذلك 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السجود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سجود كل شيء بحسبه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والله يمكن أن يجعل للجمادات إدراكات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قال للسم</w:t>
      </w:r>
      <w:r w:rsidR="0082207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وات والأرض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9650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{ائْتِيَا طَوْعًا أَوْ كَرْهًا قَالَتَا أَتَيْنَا طَائِعِينَ}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 xml:space="preserve"> [فصلت</w:t>
      </w:r>
      <w:r w:rsidR="00C72A7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39650D" w:rsidRPr="00AE6798">
        <w:rPr>
          <w:rFonts w:ascii="Traditional Arabic" w:hAnsi="Traditional Arabic" w:cs="Traditional Arabic"/>
          <w:sz w:val="32"/>
          <w:szCs w:val="32"/>
          <w:rtl/>
        </w:rPr>
        <w:t>11]،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82227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22272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((إ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ني لأعرف حجر</w:t>
      </w:r>
      <w:r w:rsidR="0029516A">
        <w:rPr>
          <w:rFonts w:ascii="Traditional Arabic" w:hAnsi="Traditional Arabic" w:cs="Traditional Arabic"/>
          <w:color w:val="0000FF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كان يسلم علي</w:t>
      </w:r>
      <w:r w:rsidR="00C72A75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بمكة قبل أن أبعث</w:t>
      </w:r>
      <w:r w:rsidR="005C63BF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E0398E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0398E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5"/>
      </w:r>
      <w:r w:rsidR="00E0398E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0398E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وقال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قصة داود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-عليه السلام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E0398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0398E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جِبَالُ أَوِّبِي مَعَهُ وَالطَّيْرَ}</w:t>
      </w:r>
      <w:r w:rsidR="00E0398E" w:rsidRPr="00AE6798">
        <w:rPr>
          <w:rFonts w:ascii="Traditional Arabic" w:hAnsi="Traditional Arabic" w:cs="Traditional Arabic"/>
          <w:sz w:val="32"/>
          <w:szCs w:val="32"/>
          <w:rtl/>
        </w:rPr>
        <w:t xml:space="preserve"> [سبأ:10]،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2C0E4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تردد معه</w:t>
      </w:r>
      <w:r w:rsidR="002C0E4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حينما يقرأ الزبور</w:t>
      </w:r>
      <w:r w:rsidR="002C0E43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4527B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في قوله</w:t>
      </w:r>
      <w:r w:rsidR="00B74123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7412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{يُسَبِّحُ لِلَّهِ مَا فِي السَّمَاوَاتِ وَمَا فِي الْأَرْضِ}</w:t>
      </w:r>
      <w:r w:rsidR="00B74123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[الجمعة:1]، </w:t>
      </w:r>
      <w:r w:rsidR="00B7412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{سَبَّحَ لِلَّهِ مَا فِي السَّمَاوَاتِ وَالْأَرْضِ}</w:t>
      </w:r>
      <w:r w:rsidR="00B74123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[الحديد:1]</w:t>
      </w:r>
      <w:r w:rsidR="005501C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4527B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حينما يضيف ذلك إلى أهل السم</w:t>
      </w:r>
      <w:r w:rsidR="0082207B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وات والأرض يحمل هذا على الجميع</w:t>
      </w:r>
      <w:r w:rsidR="0004527B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C631C" w:rsidRPr="00AE6798" w:rsidRDefault="0004527B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وكذا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حنين الجذع وهو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جماد</w:t>
      </w:r>
      <w:r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6"/>
      </w:r>
      <w:r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في صحيح مسلم قال لشجرتين كما في حديث جابر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((ان</w:t>
      </w:r>
      <w:r w:rsidR="00D70EEF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قادا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7"/>
      </w:r>
      <w:r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34980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نقاد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تا،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جاءت كل شجرة تمشي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فهذه الأشياء يج</w:t>
      </w:r>
      <w:r w:rsidR="006C631C" w:rsidRPr="00AE6798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لها إدراكات تليق به</w:t>
      </w:r>
      <w:r w:rsidR="006C631C" w:rsidRPr="00AE6798">
        <w:rPr>
          <w:rFonts w:ascii="Traditional Arabic" w:hAnsi="Traditional Arabic" w:cs="Traditional Arabic"/>
          <w:sz w:val="32"/>
          <w:szCs w:val="32"/>
          <w:rtl/>
        </w:rPr>
        <w:t>ا،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فنحمله على المعنى الشرعي</w:t>
      </w:r>
      <w:r w:rsidR="006C631C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77DF8" w:rsidRPr="00AE6798" w:rsidRDefault="006C631C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342420" w:rsidRPr="00AE6798">
        <w:rPr>
          <w:rFonts w:ascii="Traditional Arabic" w:hAnsi="Traditional Arabic" w:cs="Traditional Arabic"/>
          <w:sz w:val="32"/>
          <w:szCs w:val="32"/>
          <w:rtl/>
        </w:rPr>
        <w:t>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34242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4242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تُصَلِّ عَلَى أَحَدٍ مِنْهُمْ مَاتَ أَبَدًا وَلَا تَقُمْ عَلَى قَبْرِهِ}</w:t>
      </w:r>
      <w:r w:rsidR="0034242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[التوبة:84]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والصلاة لها معنى شرعي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وهي: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الأقوال والأفعال المخصوصة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الم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فتتح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proofErr w:type="spellEnd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بالتكبير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مختتمة بالتسبيح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بنية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هذه الصلاة 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الشرع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وفي اللغة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الدعاء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فحينما يقول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32C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{أَقِمِ الصَّلَاةَ لِدُلُوكِ الشَّمْسِ إِلَى غَسَقِ اللَّيْلِ}</w:t>
      </w:r>
      <w:r w:rsidR="00F732C6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[الإسراء:78]</w:t>
      </w:r>
      <w:r w:rsidR="00AB375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المراد به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>هل هو</w:t>
      </w:r>
      <w:r w:rsidR="00536E8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الدعاء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المقصود به</w:t>
      </w:r>
      <w:r w:rsidR="00B54E2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الصلاة المعروفة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536E84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المقصود: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الصلاة المعروفة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وحينما يقول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536E8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6E8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{خُذْ مِنْ أَمْوَالِهِمْ صَدَقَةً تُطَهِّرُهُمْ وَتُزَكِّيهِمْ بِهَا وَصَلِّ عَلَيْهِمْ إِنَّ صَلَاتَكَ سَكَنٌ لَهُمْ</w:t>
      </w:r>
      <w:r w:rsidR="00CF378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CF378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36E84" w:rsidRPr="00AE6798">
        <w:rPr>
          <w:rFonts w:ascii="Traditional Arabic" w:hAnsi="Traditional Arabic" w:cs="Traditional Arabic"/>
          <w:sz w:val="32"/>
          <w:szCs w:val="32"/>
          <w:rtl/>
        </w:rPr>
        <w:t>[التوبة: 103]</w:t>
      </w:r>
      <w:r w:rsidR="00837F7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المراد به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يصلي عليهم صلاة فريضة أو صلاة جنازة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577DF8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المقصود به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الدعاء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طيب نحن قلنا</w:t>
      </w:r>
      <w:r w:rsidR="002908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اللفظ محمول على الشرع</w:t>
      </w:r>
      <w:r w:rsidR="000B78FC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9473B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73BB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لما حملناه على </w:t>
      </w:r>
      <w:r w:rsidR="00C37AB2" w:rsidRPr="00AE6798">
        <w:rPr>
          <w:rFonts w:ascii="Traditional Arabic" w:hAnsi="Traditional Arabic" w:cs="Traditional Arabic"/>
          <w:sz w:val="32"/>
          <w:szCs w:val="32"/>
          <w:rtl/>
        </w:rPr>
        <w:t xml:space="preserve">غير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المعنى الشرعي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لوجود الدليل</w:t>
      </w:r>
      <w:r w:rsidR="00C37AB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هو الدليل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37AB2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اللهم صل على </w:t>
      </w:r>
      <w:r w:rsidR="00C37AB2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آ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ل أبي أوفى</w:t>
      </w:r>
      <w:r w:rsidR="00C37AB2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4E189F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F96A24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96A24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8"/>
      </w:r>
      <w:r w:rsidR="00F96A24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96A24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لما جاءوا بصدقتهم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AE20A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20A4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اللهم صل على </w:t>
      </w:r>
      <w:r w:rsidR="00AE20A4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آل 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أبي أوفى</w:t>
      </w:r>
      <w:r w:rsidR="00AE20A4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AE20A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فكان</w:t>
      </w:r>
      <w:r w:rsidR="00EC43A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الناس إذا جاءوا بصدقتهم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يدعوا لهم</w:t>
      </w:r>
      <w:r w:rsidR="005529C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ولم يرد عنه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كان يصلي الصلاة الم</w:t>
      </w:r>
      <w:r w:rsidR="005529C9" w:rsidRPr="00AE6798">
        <w:rPr>
          <w:rFonts w:ascii="Traditional Arabic" w:hAnsi="Traditional Arabic" w:cs="Traditional Arabic"/>
          <w:sz w:val="32"/>
          <w:szCs w:val="32"/>
          <w:rtl/>
        </w:rPr>
        <w:t>عر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5529C9" w:rsidRPr="00AE6798">
        <w:rPr>
          <w:rFonts w:ascii="Traditional Arabic" w:hAnsi="Traditional Arabic" w:cs="Traditional Arabic"/>
          <w:sz w:val="32"/>
          <w:szCs w:val="32"/>
          <w:rtl/>
        </w:rPr>
        <w:t xml:space="preserve">فة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على أحد جاء بصدقته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فدل هذا على أن المراد بالصلاة</w:t>
      </w:r>
      <w:r w:rsidR="00D6401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هنا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المعنى اللغوي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وليس المعنى الشرعي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إذا دل الدليل على ذلك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 خلاف الأصل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669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8D5509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822DF2" w:rsidRPr="00AE6798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303C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{وَصَلِّ عَلَيْهِمْ إِنَّ صَلَاتَكَ سَكَنٌ لَهُمْ}</w:t>
      </w:r>
      <w:r w:rsidR="001A303C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[التوبة:103]</w:t>
      </w:r>
      <w:r w:rsidR="004C7A8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669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نحن لا نأخذ الآية بمجردها واحتمالاتها من ناحية الدلالة</w:t>
      </w:r>
      <w:r w:rsidR="004C7A8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ننظر إلى هدي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وإلى فهم</w:t>
      </w:r>
      <w:r w:rsidR="00CA6697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لهذه النصوص</w:t>
      </w:r>
      <w:r w:rsidR="004C7A8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فماذا كان يصنع امتثا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وتحقيق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لهذا</w:t>
      </w:r>
      <w:r w:rsidR="00467E90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فكان إذا جاء أحد بصدقته</w:t>
      </w:r>
      <w:r w:rsidR="00467E9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467E9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اللهم صل على </w:t>
      </w:r>
      <w:r w:rsidR="00467E90" w:rsidRPr="00AE6798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 فلان</w:t>
      </w:r>
      <w:r w:rsidR="00467E9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ففهمنا منه المراد من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7E9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{وَصَلِّ عَلَيْهِمْ}</w:t>
      </w:r>
      <w:r w:rsidR="0004368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670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لكن في 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قوله تعالى:</w:t>
      </w:r>
      <w:r w:rsidR="00C0046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046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تُصَلِّ عَلَى أَحَدٍ مِنْهُمْ مَاتَ أَبَدًا وَلَا تَقُمْ عَلَى قَبْرِهِ}</w:t>
      </w:r>
      <w:r w:rsidR="00C0046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[التوبة:84]</w:t>
      </w:r>
      <w:r w:rsidR="004902A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المقصود به</w:t>
      </w:r>
      <w:r w:rsidR="004902A2" w:rsidRPr="00AE6798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</w:p>
    <w:p w:rsidR="001A2BCF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صلاة الجنازة</w:t>
      </w:r>
      <w:r w:rsidR="004475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ويدخل فيه 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475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الدعاء</w:t>
      </w:r>
      <w:r w:rsidR="004475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لكنه يفهم من قوله</w:t>
      </w:r>
      <w:r w:rsidR="0044751C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4751C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تَقُمْ عَلَى قَبْرِهِ}</w:t>
      </w:r>
      <w:r w:rsidR="001B3CB1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B3CB1" w:rsidRPr="00AE6798">
        <w:rPr>
          <w:rFonts w:ascii="Traditional Arabic" w:hAnsi="Traditional Arabic" w:cs="Traditional Arabic"/>
          <w:sz w:val="32"/>
          <w:szCs w:val="32"/>
          <w:rtl/>
        </w:rPr>
        <w:t xml:space="preserve">لأنه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لماذا يقوم على قبره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للدعاء له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قوله تعالى: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2BC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تُصَلِّ عَلَى أَحَدٍ مِنْهُمْ مَاتَ أَبَدًا}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، 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 هي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صلاة الجنازة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 xml:space="preserve">وقوله: </w:t>
      </w:r>
      <w:r w:rsidR="001A2BC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تَقُمْ عَلَى قَبْرِهِ}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أجل الدعاء والاستغفار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غير هذا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والله أعلم</w:t>
      </w:r>
      <w:r w:rsidR="001A2BCF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C7E85" w:rsidRPr="00AE6798" w:rsidRDefault="001A2BCF" w:rsidP="007028F9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نع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طيكم مثال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="005C59FC" w:rsidRPr="00AE6798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دوران اللفظ بين الحقيقة العرفية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والحقيقة اللغوية</w:t>
      </w:r>
      <w:r w:rsidR="0081425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2A392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2A392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{إِذْ قَالَ اللَّهُ يَا عِيسَى إِنِّي مُتَوَفِّيكَ وَرَافِعُكَ إِلَيَّ وَمُطَهِّرُكَ مِنَ الَّذِينَ كَفَرُوا}</w:t>
      </w:r>
      <w:r w:rsidR="002A392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[آل عمران</w:t>
      </w:r>
      <w:r w:rsidR="00577DF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2A3920" w:rsidRPr="00AE6798">
        <w:rPr>
          <w:rFonts w:ascii="Traditional Arabic" w:hAnsi="Traditional Arabic" w:cs="Traditional Arabic"/>
          <w:sz w:val="32"/>
          <w:szCs w:val="32"/>
          <w:rtl/>
        </w:rPr>
        <w:t>55]،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3920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2A392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{إِنِّي مُتَوَفِّيكَ}</w:t>
      </w:r>
      <w:r w:rsidR="00F1053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الوفاة في اللغة ما معناها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معناها</w:t>
      </w:r>
      <w:r w:rsidR="00F1053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الاستيفاء</w:t>
      </w:r>
      <w:r w:rsidR="00F1053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F1053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مستوفيك</w:t>
      </w:r>
      <w:r w:rsidR="0060510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510C" w:rsidRPr="00AE6798">
        <w:rPr>
          <w:rFonts w:ascii="Traditional Arabic" w:hAnsi="Traditional Arabic" w:cs="Traditional Arabic"/>
          <w:sz w:val="32"/>
          <w:szCs w:val="32"/>
          <w:rtl/>
        </w:rPr>
        <w:t>أي: أن يأخذه 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روح</w:t>
      </w:r>
      <w:r w:rsidR="0060510C" w:rsidRPr="00AE6798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وجسد</w:t>
      </w:r>
      <w:r w:rsidR="0060510C" w:rsidRPr="00AE6798">
        <w:rPr>
          <w:rFonts w:ascii="Traditional Arabic" w:hAnsi="Traditional Arabic" w:cs="Traditional Arabic"/>
          <w:sz w:val="32"/>
          <w:szCs w:val="32"/>
          <w:rtl/>
        </w:rPr>
        <w:t xml:space="preserve">ه، </w:t>
      </w:r>
      <w:r w:rsidR="00BE3BF8" w:rsidRPr="00AE6798">
        <w:rPr>
          <w:rFonts w:ascii="Traditional Arabic" w:hAnsi="Traditional Arabic" w:cs="Traditional Arabic"/>
          <w:sz w:val="32"/>
          <w:szCs w:val="32"/>
          <w:rtl/>
        </w:rPr>
        <w:t>وهذا قال به بعض أهل العلم في تفسير هذه الآية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BE3BF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37D6" w:rsidRPr="00AE6798">
        <w:rPr>
          <w:rFonts w:ascii="Traditional Arabic" w:hAnsi="Traditional Arabic" w:cs="Traditional Arabic"/>
          <w:sz w:val="32"/>
          <w:szCs w:val="32"/>
          <w:rtl/>
        </w:rPr>
        <w:t>من الاستيفاء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AB37D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8D3F3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{إِنِّي مُتَوَفِّيكَ}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>، يعني: مستوفيك روح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وجسد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D3F30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والمعنى العرفي للوفاة هو</w:t>
      </w:r>
      <w:r w:rsidR="0060510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مفارقة الروح للجسد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 xml:space="preserve">إما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مفارقة كلية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تنتفي معها الحياة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مفارقة جزئية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يرتفع معها الإدراك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النوم</w:t>
      </w:r>
      <w:r w:rsidR="008E54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7028F9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DF1C7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F1C7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{اللَّهُ يَتَوَفَّى الْأَنْفُسَ حِينَ مَوْتِهَا وَالَّتِي لَمْ تَمُتْ فِي مَنَامِهَا فَيُمْسِكُ الَّتِي قَضَى عَلَيْهَا الْمَوْتَ وَيُرْسِلُ الْأُخْرَى إِلَى أَجَلٍ مُسَمًّى}</w:t>
      </w:r>
      <w:r w:rsidR="00DF1C7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[الزمر:42]</w:t>
      </w:r>
      <w:r w:rsidR="006C7E85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53B11" w:rsidRPr="00AE6798" w:rsidRDefault="00D70EEF" w:rsidP="007028F9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فهنا حينما يقول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لعيسى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-عليه السلام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08482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8482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{إِنِّي مُتَوَفِّيكَ}</w:t>
      </w:r>
      <w:r w:rsidR="0008482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فعندنا معنى عرفي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وعندنا معنى لغوي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وعلى الترتيب الذي ذكرناه بماذا نفسرها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نرجح بين القولين في التفسير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وهما موجودان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العلماء لهم كلام كثير بين هذه الآية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بعضهم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يدعي فيها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فيها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تقديم وتأخير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 xml:space="preserve">وعندنا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القاعدة الأخرى</w:t>
      </w:r>
      <w:r w:rsidR="007643B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الأصل في الكلام الترتيب</w:t>
      </w:r>
      <w:r w:rsidR="007A597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فنقول</w:t>
      </w:r>
      <w:r w:rsidR="007A597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نحمله على المعنى العرفي</w:t>
      </w:r>
      <w:r w:rsidR="007A597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فنقول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نحمل الوفاة على مفارقة الروح للجسد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بمعنى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الله رفعه 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حالة النوم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 فهو</w:t>
      </w:r>
      <w:r w:rsidR="002D115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 يمت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 xml:space="preserve">-عليه 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السلام</w:t>
      </w:r>
      <w:r w:rsidR="007028F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5B2B56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مثال على دوران اللفظ بين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المعنى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الشرعي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المعنى اللغوي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مع وجود قرينة تدل على إرادة المعنى اللغوي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هو: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المثال الذي ذكرته 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قوله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53B11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{وَصَلِّ عَلَيْهِمْ إِنَّ صَلَاتَكَ سَكَنٌ لَهُمْ}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[التوبة:103]،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فعندنا هذا مثال على حمله على المعنى اللغوي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لوجود قرينة مع 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أن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اللفظ له معنى شرعي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C53B11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تُصَلِّ عَلَى أَحَدٍ مِنْهُمْ مَاتَ أَبَدًا وَلَا تَقُمْ عَلَى قَبْرِهِ}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[التوبة:84]،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نحملها على المعنى الشرعي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قوله: </w:t>
      </w:r>
      <w:r w:rsidR="00C53B11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{خُذْ مِنْ أَمْوَالِهِمْ صَدَقَةً تُطَهِّرُهُمْ وَتُزَكِّيهِمْ بِهَا وَصَلِّ عَلَيْهِمْ إِنَّ صَلَاتَكَ سَكَنٌ لَهُمْ}</w:t>
      </w:r>
      <w:r w:rsidR="00C53B11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[التوبة:103]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نحملها على المعنى اللغوي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ماذا؟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لوجود قرينة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دليل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كان يقول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اللهم صل على 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 فلان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>فهذا شرط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00521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إذا وجدت القرينة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لا </w:t>
      </w:r>
      <w:r w:rsidR="00444133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هو خلاف الأصل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B2B56" w:rsidRPr="00AE6798" w:rsidRDefault="005B2B56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هنا ثلاث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تنبيهات يحتاج طالب العلم إلى معرفتها في هذا الباب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72F79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الأول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على المفسر أن ينظر أو يعرف حدود الألفاظ الشرعية</w:t>
      </w:r>
      <w:r w:rsidR="005B2B5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وأن يقف عند ذلك الحد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بحيث لا يدخل فيه غير موضوعة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يخرج منه شيئ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موضوعه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يدخل فيه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ذكرها ابن القيم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وأكد عليها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وكثير من الشطط في الأحكام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والإفراط والتفريط</w:t>
      </w:r>
      <w:r w:rsidR="00265E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يكون بسبب ذلك</w:t>
      </w:r>
      <w:r w:rsidR="00572F7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72F79" w:rsidRPr="00AE6798" w:rsidRDefault="00265EEE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ففي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الألفاظ الشرعية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الربا</w:t>
      </w:r>
      <w:r w:rsidR="004770A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</w:t>
      </w:r>
      <w:r w:rsidR="004770A7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سعناه وأدخلنا فيه أشياء ليس من موضوعه</w:t>
      </w:r>
      <w:r w:rsidR="004770A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70A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أدخلنا بعض المعاملات التجارية المباحة</w:t>
      </w:r>
      <w:r w:rsidR="004770A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أدخلناها في الربا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حرمناها على الناس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وإذا ضيقناه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قلنا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ربا 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في النسيئة</w:t>
      </w:r>
      <w:r w:rsidR="00F76348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76348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9"/>
      </w:r>
      <w:r w:rsidR="00F76348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أخرجنا أشياء من المعاملات الربوية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وجعلناها معاملات مباحة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0D9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تجارة مباحة</w:t>
      </w:r>
      <w:r w:rsidR="00572F7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A52A8" w:rsidRPr="00AE6798" w:rsidRDefault="006A0D9A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وكذا</w:t>
      </w:r>
      <w:r w:rsidR="00BA52A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لفظة الخمر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ضيقناها جد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قلنا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7B5A3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عصير العنب المسكر 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 xml:space="preserve">، أخرجنا أنواع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النبيذ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 الأشياء الأخرى من الفواكه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وقلنا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ليست من الخمر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غلط</w:t>
      </w:r>
      <w:r w:rsidR="00EF1B5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وإذا وسعنا الخمر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يمكن أن ندخل به أشياء مباحة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ونحرمها على الناس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ونقول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يشملها لفظ الخمر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ضبط</w:t>
      </w:r>
      <w:r w:rsidR="00F7106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7AFD" w:rsidRPr="00AE6798">
        <w:rPr>
          <w:rFonts w:ascii="Traditional Arabic" w:hAnsi="Traditional Arabic" w:cs="Traditional Arabic"/>
          <w:sz w:val="32"/>
          <w:szCs w:val="32"/>
          <w:rtl/>
        </w:rPr>
        <w:t>ح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دود الألفاظ الشرعية</w:t>
      </w:r>
      <w:r w:rsidR="0063591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5918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نوسعها</w:t>
      </w:r>
      <w:r w:rsidR="00E32BB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="00F865E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32BBB" w:rsidRPr="00AE6798">
        <w:rPr>
          <w:rFonts w:ascii="Traditional Arabic" w:hAnsi="Traditional Arabic" w:cs="Traditional Arabic"/>
          <w:sz w:val="32"/>
          <w:szCs w:val="32"/>
          <w:rtl/>
        </w:rPr>
        <w:t>نضيقها</w:t>
      </w:r>
      <w:r w:rsidR="00BA52A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4494" w:rsidRPr="00AE6798" w:rsidRDefault="00BA52A8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كلمة النكاح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68381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مصطلح شرعي</w:t>
      </w:r>
      <w:r w:rsidR="0068381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حقيقة شرعية</w:t>
      </w:r>
      <w:r w:rsidR="0068381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فيمكن أن نضيقها</w:t>
      </w:r>
      <w:r w:rsidR="00571B5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فنخرج بعض أنواع الزواج الصحيح</w:t>
      </w:r>
      <w:r w:rsidR="00571B5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بغض النظر عن بعض الأشياء </w:t>
      </w:r>
      <w:r w:rsidR="00571B51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الملاحظات</w:t>
      </w:r>
      <w:r w:rsidR="00571B5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واعتراضنا عليه من جهة أخرى</w:t>
      </w:r>
      <w:r w:rsidR="00571B5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3350D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زواج المسيار</w:t>
      </w:r>
      <w:r w:rsidR="003350D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 جاء</w:t>
      </w:r>
      <w:r w:rsidR="003350D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واحد وقال</w:t>
      </w:r>
      <w:r w:rsidR="003350D2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0E1D7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4072F9" w:rsidRPr="00AE6798">
        <w:rPr>
          <w:rFonts w:ascii="Traditional Arabic" w:hAnsi="Traditional Arabic" w:cs="Traditional Arabic"/>
          <w:sz w:val="32"/>
          <w:szCs w:val="32"/>
          <w:rtl/>
        </w:rPr>
        <w:t xml:space="preserve">ليس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زواج</w:t>
      </w:r>
      <w:r w:rsidR="007028F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زنا</w:t>
      </w:r>
      <w:r w:rsidR="000E1D7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1D79" w:rsidRPr="00AE6798">
        <w:rPr>
          <w:rFonts w:ascii="Traditional Arabic" w:hAnsi="Traditional Arabic" w:cs="Traditional Arabic"/>
          <w:sz w:val="32"/>
          <w:szCs w:val="32"/>
          <w:rtl/>
        </w:rPr>
        <w:t>نقول له:</w:t>
      </w:r>
      <w:r w:rsidR="004072F9" w:rsidRPr="00AE6798">
        <w:rPr>
          <w:rFonts w:ascii="Traditional Arabic" w:hAnsi="Traditional Arabic" w:cs="Traditional Arabic"/>
          <w:sz w:val="32"/>
          <w:szCs w:val="32"/>
          <w:rtl/>
        </w:rPr>
        <w:t xml:space="preserve"> استغفر الله، ل</w:t>
      </w:r>
      <w:r w:rsidR="000E1D79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يجوز يا أخي</w:t>
      </w:r>
      <w:r w:rsidR="000E1D79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عقد صحيح مستوف 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 xml:space="preserve">لجميع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الشروط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هل هذا الذي ننصح به الناس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نقول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قد </w:t>
      </w:r>
      <w:proofErr w:type="spellStart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تقتضيه</w:t>
      </w:r>
      <w:proofErr w:type="spellEnd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أحيان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مصلحة المرأة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وليس البحث الآن في هذا</w:t>
      </w:r>
      <w:r w:rsidR="009136A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لكنه نكاح صحيح</w:t>
      </w:r>
      <w:r w:rsidR="0089449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A1C0C" w:rsidRPr="00AE6798" w:rsidRDefault="009136A1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وكذا: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الزواج بنية الطلاق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هل هذا يعتبر زنا</w:t>
      </w:r>
      <w:r w:rsidR="00DD274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B4787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ونأتي بهذا الإنسان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DD274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 كان محصن يرجم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وإلا يجلد؟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DD274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هو </w:t>
      </w:r>
      <w:r w:rsidR="00894494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زنا</w:t>
      </w:r>
      <w:r w:rsidR="008944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عقد صحيح مستوف للشروط</w:t>
      </w:r>
      <w:r w:rsidR="008944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ننهى الناس عنه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لما يحصل بسبب ذلك من المفاسد الكثيرة والأضرار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لا يخفى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لكنه ليس بزنا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نقول لمن فعله بأنه زاني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7B25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تنطبق عليه النصوص والوعيد الوارد في الزنا</w:t>
      </w:r>
      <w:r w:rsidR="000A1C0C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16248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وإذا وسعنا </w:t>
      </w:r>
      <w:r w:rsidR="000A1C0C" w:rsidRPr="00AE6798">
        <w:rPr>
          <w:rFonts w:ascii="Traditional Arabic" w:hAnsi="Traditional Arabic" w:cs="Traditional Arabic"/>
          <w:sz w:val="32"/>
          <w:szCs w:val="32"/>
          <w:rtl/>
        </w:rPr>
        <w:t xml:space="preserve">حقيقة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النكاح سندخل فيه أشياء ليست منه</w:t>
      </w:r>
      <w:r w:rsidR="000A1C0C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0A1C0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 وسعنا لفظة النكاح قد ندخل فيه أشياء</w:t>
      </w:r>
      <w:r w:rsidR="00261BEA" w:rsidRPr="00AE6798">
        <w:rPr>
          <w:rFonts w:ascii="Traditional Arabic" w:hAnsi="Traditional Arabic" w:cs="Traditional Arabic"/>
          <w:sz w:val="32"/>
          <w:szCs w:val="32"/>
          <w:rtl/>
        </w:rPr>
        <w:t>، 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يسميه بعضهم</w:t>
      </w:r>
      <w:r w:rsidR="00261BE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بالزواج العرفي</w:t>
      </w:r>
      <w:r w:rsidR="00261BE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1BEA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الزواج العرفي </w:t>
      </w:r>
      <w:r w:rsidR="009A6671" w:rsidRPr="00AE6798">
        <w:rPr>
          <w:rFonts w:ascii="Traditional Arabic" w:hAnsi="Traditional Arabic" w:cs="Traditional Arabic"/>
          <w:sz w:val="32"/>
          <w:szCs w:val="32"/>
          <w:rtl/>
        </w:rPr>
        <w:t>طبع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9A667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يطلق على</w:t>
      </w:r>
      <w:r w:rsidR="00261BE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أكثر من شيء</w:t>
      </w:r>
      <w:r w:rsidR="009A667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أقصد بهذا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يتفق الرجل والمرأة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إذا 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عجب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 في الجامعة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في أي مكان في بعض البلاد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ويتفق هو وإياها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573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يقول 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>سأ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تزوجها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يذهب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واحد يعقد له عليها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>، أو كذا،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2E7296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96390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9F9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أيما امرأة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نكحت نفسها</w:t>
      </w:r>
      <w:r w:rsidR="006D69F9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ب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غير أذن وليها</w:t>
      </w:r>
      <w:r w:rsidR="006D69F9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فنكاحها باطل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فنكاحها باطل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فنكاحها باطل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!</w:t>
      </w:r>
      <w:r w:rsidR="006D69F9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3463C8" w:rsidRPr="00AE6798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C8371F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8371F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0"/>
      </w:r>
      <w:r w:rsidR="00C8371F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فنق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زنا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72F9" w:rsidRPr="00AE6798">
        <w:rPr>
          <w:rFonts w:ascii="Traditional Arabic" w:hAnsi="Traditional Arabic" w:cs="Traditional Arabic"/>
          <w:sz w:val="32"/>
          <w:szCs w:val="32"/>
          <w:rtl/>
        </w:rPr>
        <w:t>وهذا ل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</w:rPr>
        <w:t xml:space="preserve">ا يجوز،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ولا تحل له</w:t>
      </w:r>
      <w:r w:rsidR="00C8371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فالذين يوسعون هذه الحقيقة الشرعية</w:t>
      </w:r>
      <w:r w:rsidR="00645AD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45AD9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نكاح</w:t>
      </w:r>
      <w:r w:rsidR="00645AD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يدخلون فيها أشياء ليست منها</w:t>
      </w:r>
      <w:r w:rsidR="00645AD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ضبط هذه الحقائق الشرعية</w:t>
      </w:r>
      <w:r w:rsidR="00D1624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نوسعها أكثر مما تحتمل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نضيقها فنخرج منها أشياء تدخل تحتها</w:t>
      </w:r>
      <w:r w:rsidR="00D1624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65C40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الملحظ الثاني</w:t>
      </w:r>
      <w:r w:rsidR="00D16248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ينبغي أن نحمل ألفاظ الشارع على ما كان متعارف </w:t>
      </w:r>
      <w:r w:rsidR="00D16248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عصر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نزول الوحي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C1C9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كما سيأتي في قاعدة توضح هذا إن شاء الله</w:t>
      </w:r>
      <w:r w:rsidR="003C1C9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4A697A"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إذا قيل</w:t>
      </w:r>
      <w:r w:rsidR="004A697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القرية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697A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القرية في اصطلاحنا اليوم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عرفنا اليوم</w:t>
      </w:r>
      <w:r w:rsidR="004A697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تطلق على</w:t>
      </w:r>
      <w:r w:rsidR="004A697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مجمع البنيان الصغير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والمدينة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مجمع البنيا</w:t>
      </w:r>
      <w:r w:rsidR="00230CCE"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الكبير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 xml:space="preserve">أما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وقت نزول الوحي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القرية تطلق على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وهذا</w:t>
      </w:r>
      <w:r w:rsidR="00265C40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12886" w:rsidRPr="00AE6798" w:rsidRDefault="002C3C91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وكذا 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قوله تعالى:</w:t>
      </w:r>
      <w:r w:rsidR="00AA24D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A24D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{وَجَاءَتْ سَيَّارَةٌ فَأَرْسَلُوا وَارِدَهُمْ فَأَدْلَى دَلْوَهُ}</w:t>
      </w:r>
      <w:r w:rsidR="00AA24D2" w:rsidRPr="00AE6798">
        <w:rPr>
          <w:rFonts w:ascii="Traditional Arabic" w:hAnsi="Traditional Arabic" w:cs="Traditional Arabic"/>
          <w:sz w:val="32"/>
          <w:szCs w:val="32"/>
          <w:rtl/>
        </w:rPr>
        <w:t xml:space="preserve"> [يوسف:19]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معنى السيارة في عصرنا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هي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المركوب المعروف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في عرف المخاطبين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المجموعة من الناس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الركب الذين يسبقون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6CD7" w:rsidRPr="00AE6798">
        <w:rPr>
          <w:rFonts w:ascii="Traditional Arabic" w:hAnsi="Traditional Arabic" w:cs="Traditional Arabic"/>
          <w:sz w:val="32"/>
          <w:szCs w:val="32"/>
          <w:rtl/>
        </w:rPr>
        <w:t>القافلة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فهم: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مجموعة من الركب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يقال لهم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سيارة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44A0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{وَجَاءَتْ سَيَّارَةٌ}</w:t>
      </w:r>
      <w:r w:rsidR="00544A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فهؤلاء تقدموا هؤلاء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القوم الذين خلفهم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أجل أن يردوا على الماء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فهم: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مجموعة من المسافرين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يقال لهم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سيارة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وهكذا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وسيأتي ما يوضح هذا </w:t>
      </w:r>
      <w:r w:rsidR="004072F9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 شاء الله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E063D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الملحظ الثالث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A1288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42079D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أنه ينبغي مراعاة السياق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ومقتضى الحال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والنظر في قرائن الكلام عند تفسي</w:t>
      </w:r>
      <w:r w:rsidR="001453C2" w:rsidRPr="00AE6798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ألفاظ الشارع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وضم النظير إلى نظيره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نأتي إلى اللفظة بمجردها ونفسرها بعيد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عن السياق الذي وردت فيه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 xml:space="preserve">ففي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0E063D" w:rsidRPr="00AE6798">
        <w:rPr>
          <w:rFonts w:ascii="Traditional Arabic" w:hAnsi="Traditional Arabic" w:cs="Traditional Arabic"/>
          <w:sz w:val="32"/>
          <w:szCs w:val="32"/>
          <w:rtl/>
        </w:rPr>
        <w:t>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D4C1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{ذُقْ إِنَّكَ أَنْتَ الْعَزِيزُ الْكَرِيمُ}</w:t>
      </w:r>
      <w:r w:rsidR="00CD4C17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[الدخان:49]</w:t>
      </w:r>
      <w:r w:rsidR="00DC73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1CB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هذه جاءت </w:t>
      </w:r>
      <w:r w:rsidR="00A41CB7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سياق التكريم</w:t>
      </w:r>
      <w:r w:rsidR="00DC73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ويق</w:t>
      </w:r>
      <w:r w:rsidR="00A41CB7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 </w:t>
      </w:r>
      <w:r w:rsidR="00A41CB7" w:rsidRPr="00AE6798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B255DB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شاء الله أنت عزيز وكريم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D821A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</w:t>
      </w:r>
      <w:r w:rsidR="00DB0C15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مقام الإهانة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والتحقير له</w:t>
      </w:r>
      <w:r w:rsidR="0019626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والتبكيت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مع أن لفظة </w:t>
      </w:r>
      <w:r w:rsidR="00504377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عزيز</w:t>
      </w:r>
      <w:r w:rsidR="0050437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أصل معناها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 xml:space="preserve"> تعني: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صاحب العزة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الكريم هو</w:t>
      </w:r>
      <w:r w:rsidR="00073DB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صاحب الجود</w:t>
      </w:r>
      <w:r w:rsidR="000E06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والبذل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والعطاء</w:t>
      </w:r>
      <w:r w:rsidR="000E06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وليس هذا هو المراد هنا</w:t>
      </w:r>
      <w:r w:rsidR="000E063D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23EAA" w:rsidRPr="00AE6798" w:rsidRDefault="005B0F2A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نظر إلى آية النساء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فيما يحرم من النساء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 xml:space="preserve">قال تعالى: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{وَالْمُحْصَنَاتُ مِنَ النِّسَاءِ}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[النساء:24]</w:t>
      </w:r>
      <w:r w:rsidR="007067C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المراد بالمحصنات</w:t>
      </w:r>
      <w:r w:rsidR="00915646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7067C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ذوات الأزواج</w:t>
      </w:r>
      <w:r w:rsidR="00915646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1564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مَا مَلَكَتْ أَيْمَانُكُمْ}</w:t>
      </w:r>
      <w:r w:rsidR="00915646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[النساء:24]</w:t>
      </w:r>
      <w:r w:rsidR="00A9108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فإذا أخذنا سبايا من الكفار</w:t>
      </w:r>
      <w:r w:rsidR="004B241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فإنه ينقطع حبل الزوجية</w:t>
      </w:r>
      <w:r w:rsidR="0092764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وعند ذلك على كلام لأهل العلم </w:t>
      </w:r>
      <w:r w:rsidR="0092764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مسألة الاستبراء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764F" w:rsidRPr="00AE6798">
        <w:rPr>
          <w:rFonts w:ascii="Traditional Arabic" w:hAnsi="Traditional Arabic" w:cs="Traditional Arabic"/>
          <w:sz w:val="32"/>
          <w:szCs w:val="32"/>
          <w:rtl/>
        </w:rPr>
        <w:t>تس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تبرأ </w:t>
      </w:r>
      <w:r w:rsidR="000862D6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حيض</w:t>
      </w:r>
      <w:r w:rsidR="000862D6" w:rsidRPr="00AE6798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ثم بعد ذلك ولو كانت ذات زوج</w:t>
      </w:r>
      <w:r w:rsidR="00C5056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يطأها</w:t>
      </w:r>
      <w:proofErr w:type="spellEnd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صارت له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57109" w:rsidRPr="00AE6798">
        <w:rPr>
          <w:rFonts w:ascii="Traditional Arabic" w:hAnsi="Traditional Arabic" w:cs="Traditional Arabic"/>
          <w:sz w:val="32"/>
          <w:szCs w:val="32"/>
          <w:rtl/>
        </w:rPr>
        <w:t xml:space="preserve">ثم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0862D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862D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{وَمَنْ لَمْ يَسْتَطِعْ مِنْكُمْ طَوْ</w:t>
      </w:r>
      <w:r w:rsidR="007028F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0862D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أَنْ يَنْكِحَ الْمُحْصَنَاتِ</w:t>
      </w:r>
      <w:r w:rsidR="00EB4F8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الْمُؤْمِنَاتِ</w:t>
      </w:r>
      <w:r w:rsidR="000862D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0862D6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[النساء:25]</w:t>
      </w:r>
      <w:r w:rsidR="0043498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المراد ب</w:t>
      </w:r>
      <w:r w:rsidR="003C53ED" w:rsidRPr="00AE6798">
        <w:rPr>
          <w:rFonts w:ascii="Traditional Arabic" w:hAnsi="Traditional Arabic" w:cs="Traditional Arabic"/>
          <w:sz w:val="32"/>
          <w:szCs w:val="32"/>
          <w:rtl/>
        </w:rPr>
        <w:t>المحصنات هنا؟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الحرائر</w:t>
      </w:r>
      <w:r w:rsidR="003C53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EB4F8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B4F8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{فَمِنْ مَا مَلَكَتْ أَيْمَانُكُمْ مِنْ فَتَيَاتِكُمُ الْمُؤْمِنَاتِ}</w:t>
      </w:r>
      <w:r w:rsidR="00EB4F8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[النساء:25]</w:t>
      </w:r>
      <w:r w:rsidR="00EB586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ثم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EB5865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B586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{فَإِذَا أُحْصِنَّ}</w:t>
      </w:r>
      <w:r w:rsidR="00EB5865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[النساء:25]</w:t>
      </w:r>
      <w:r w:rsidR="0021063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معنى أ</w:t>
      </w:r>
      <w:r w:rsidR="0021063A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</w:t>
      </w:r>
      <w:r w:rsidR="00691002"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ص</w:t>
      </w:r>
      <w:r w:rsidR="00691002" w:rsidRPr="00AE6798">
        <w:rPr>
          <w:rFonts w:ascii="Traditional Arabic" w:hAnsi="Traditional Arabic" w:cs="Traditional Arabic"/>
          <w:sz w:val="32"/>
          <w:szCs w:val="32"/>
          <w:rtl/>
        </w:rPr>
        <w:t>ِ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21063A" w:rsidRPr="00AE6798">
        <w:rPr>
          <w:rFonts w:ascii="Traditional Arabic" w:hAnsi="Traditional Arabic" w:cs="Traditional Arabic"/>
          <w:sz w:val="32"/>
          <w:szCs w:val="32"/>
          <w:rtl/>
        </w:rPr>
        <w:t>ّ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1063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تزوجن</w:t>
      </w:r>
      <w:r w:rsidR="004B161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100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4B161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فَإِنْ أَتَيْنَ بِفَاحِشَةٍ فَعَلَيْهِنَّ نِصْفُ مَا عَلَى الْمُحْصَنَاتِ مِنَ الْعَذَابِ</w:t>
      </w:r>
      <w:r w:rsidR="0072781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4B1613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 25]،</w:t>
      </w:r>
      <w:r w:rsidR="001F694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F694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الحرائر</w:t>
      </w:r>
      <w:r w:rsidR="001F694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F6947" w:rsidRPr="00AE6798">
        <w:rPr>
          <w:rFonts w:ascii="Traditional Arabic" w:hAnsi="Traditional Arabic" w:cs="Traditional Arabic"/>
          <w:sz w:val="32"/>
          <w:szCs w:val="32"/>
          <w:rtl/>
        </w:rPr>
        <w:t>فانظر!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لفظة واحدة يتغير معناها</w:t>
      </w:r>
      <w:r w:rsidR="00303133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بسبب السياق</w:t>
      </w:r>
      <w:r w:rsidR="009C314B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084E0B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>لا بد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مراعاة السياق</w:t>
      </w:r>
      <w:r w:rsidR="008A14B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ومقتضى الحال</w:t>
      </w:r>
      <w:r w:rsidR="008A14B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وضم النظير إلى نظيره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7052" w:rsidRPr="00AE6798">
        <w:rPr>
          <w:rFonts w:ascii="Traditional Arabic" w:hAnsi="Traditional Arabic" w:cs="Traditional Arabic"/>
          <w:sz w:val="32"/>
          <w:szCs w:val="32"/>
          <w:rtl/>
        </w:rPr>
        <w:t>وكذا: 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نظر في القرائن</w:t>
      </w:r>
      <w:r w:rsidR="00123EAA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A79FE" w:rsidRPr="00AE6798" w:rsidRDefault="00123EAA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قول الصحابي مقدم على غيره </w:t>
      </w:r>
      <w:r w:rsidR="00DB7D98" w:rsidRPr="00AE6798">
        <w:rPr>
          <w:rFonts w:ascii="Traditional Arabic" w:hAnsi="Traditional Arabic" w:cs="Traditional Arabic"/>
          <w:bCs/>
          <w:sz w:val="32"/>
          <w:szCs w:val="32"/>
          <w:rtl/>
        </w:rPr>
        <w:t>في</w:t>
      </w:r>
      <w:r w:rsidR="009D10AD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التفسير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و</w:t>
      </w:r>
      <w:r w:rsidR="003965B7" w:rsidRPr="00AE6798">
        <w:rPr>
          <w:rFonts w:ascii="Traditional Arabic" w:hAnsi="Traditional Arabic" w:cs="Traditional Arabic"/>
          <w:bCs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ن كان ظاهر السياق لا يدل عليه</w:t>
      </w:r>
      <w:r w:rsidR="005A79FE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7C532D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نحن عندنا قاعدة</w:t>
      </w:r>
      <w:r w:rsidR="003965B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</w:t>
      </w:r>
      <w:r w:rsidR="003965B7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التفسير إذا ثبت عن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فإنه لا يلتفت إلى قول أحد سواه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هنا 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ثبت التفسير عن الصحابي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وعارضه قول أحد مم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جاء بعده</w:t>
      </w:r>
      <w:r w:rsidR="00B42688" w:rsidRPr="00AE6798">
        <w:rPr>
          <w:rFonts w:ascii="Traditional Arabic" w:hAnsi="Traditional Arabic" w:cs="Traditional Arabic"/>
          <w:sz w:val="32"/>
          <w:szCs w:val="32"/>
          <w:rtl/>
        </w:rPr>
        <w:t>م،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فإننا لا نرد أقوال الصحابة لقول أحد بعد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ولو كان ظاهر السياق لا يساعد على قول الصحابي</w:t>
      </w:r>
      <w:r w:rsidR="007C532D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4645E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نعطيكم مثا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7C532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7C532D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C532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أَرَأَيْتُمْ إِنْ كَانَ مِنْ عِنْدِ اللَّهِ وَكَفَرْتُمْ بِهِ وَشَهِدَ شَاهِدٌ مِنْ بَنِي إِسْرَائِيلَ عَلَى مِثْلِهِ فَآمَنَ وَاسْتَكْبَرْتُمْ}</w:t>
      </w:r>
      <w:r w:rsidR="007C532D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[الأحقاف:10]</w:t>
      </w:r>
      <w:r w:rsidR="00E7494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هذه الآية مكية</w:t>
      </w:r>
      <w:r w:rsidR="00E7494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E74948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7494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أَرَأَيْتُمْ إِنْ كَانَ مِنْ عِنْدِ اللَّهِ}</w:t>
      </w:r>
      <w:r w:rsidR="00E74948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E7494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القرآن</w:t>
      </w:r>
      <w:r w:rsidR="0033663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3663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{وَكَفَرْتُمْ بِهِ وَشَهِدَ شَاهِدٌ مِنْ بَنِي إِسْرَائِيلَ}</w:t>
      </w:r>
      <w:r w:rsidR="00336634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فمسروق</w:t>
      </w:r>
      <w:r w:rsidR="00FF1C8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بن الأجدع يقول</w:t>
      </w:r>
      <w:r w:rsidR="0033663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الشاهد هو موسى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3D3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{عَلَى مِثْلِهِ}</w:t>
      </w:r>
      <w:r w:rsidR="00F43D3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5A37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شهد على مثله</w:t>
      </w:r>
      <w:r w:rsidR="008E5A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8E5A3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التوراة أنها من عند الله</w:t>
      </w:r>
      <w:r w:rsidR="00566320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66320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1"/>
      </w:r>
      <w:r w:rsidR="00566320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66320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لكن ثبت عن سعد بن أبي وقاص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وعن عبد الله بن سلام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عن عوف</w:t>
      </w:r>
      <w:r w:rsidR="00AE1C1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بن مالك</w:t>
      </w:r>
      <w:r w:rsidR="00A315E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هذه الآية نزلت في عبد الله</w:t>
      </w:r>
      <w:r w:rsidR="006D59C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بن سلام</w:t>
      </w:r>
      <w:r w:rsidR="00E12AD8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12AD8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2"/>
      </w:r>
      <w:r w:rsidR="00E12AD8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12AD8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EC1D6B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عبد </w:t>
      </w:r>
      <w:r w:rsidR="007028F9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لله</w:t>
      </w:r>
      <w:r w:rsidR="00AE1C1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بن سلام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1D6B" w:rsidRPr="00AE6798">
        <w:rPr>
          <w:rFonts w:ascii="Traditional Arabic" w:hAnsi="Traditional Arabic" w:cs="Traditional Arabic"/>
          <w:sz w:val="32"/>
          <w:szCs w:val="32"/>
          <w:rtl/>
        </w:rPr>
        <w:t xml:space="preserve">أسلم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بعد الهجرة في المدينة</w:t>
      </w:r>
      <w:r w:rsidR="00EC1D6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وهذه الآية </w:t>
      </w:r>
      <w:r w:rsidR="00210BEA" w:rsidRPr="00AE6798">
        <w:rPr>
          <w:rFonts w:ascii="Traditional Arabic" w:hAnsi="Traditional Arabic" w:cs="Traditional Arabic"/>
          <w:sz w:val="32"/>
          <w:szCs w:val="32"/>
          <w:rtl/>
        </w:rPr>
        <w:t xml:space="preserve">نازلة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مكة</w:t>
      </w:r>
      <w:r w:rsidR="00307C0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07C01" w:rsidRPr="00AE6798">
        <w:rPr>
          <w:rFonts w:ascii="Traditional Arabic" w:hAnsi="Traditional Arabic" w:cs="Traditional Arabic"/>
          <w:sz w:val="32"/>
          <w:szCs w:val="32"/>
          <w:rtl/>
        </w:rPr>
        <w:t xml:space="preserve">فانظر! </w:t>
      </w:r>
      <w:r w:rsidR="009010AD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السياق يساعد على قول التابعي</w:t>
      </w:r>
      <w:r w:rsidR="009010A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9010A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مسرو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ق</w:t>
      </w:r>
      <w:r w:rsidR="009010A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10AD" w:rsidRPr="00AE6798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494E3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على قول هؤلاء الصحابة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قول التابعين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فهل نأخذ بقول التابعي ونترك قول هؤلاء الصحابة </w:t>
      </w:r>
      <w:r w:rsidR="003B0631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3B0631" w:rsidRPr="00AE6798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3B0631" w:rsidRPr="00AE6798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هم أعلم الناس في القرآن</w:t>
      </w:r>
      <w:r w:rsidR="0095669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وعبد الله بن سل</w:t>
      </w:r>
      <w:r w:rsidR="00956697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="00956697" w:rsidRPr="00AE6798">
        <w:rPr>
          <w:rFonts w:ascii="Traditional Arabic" w:hAnsi="Traditional Arabic" w:cs="Traditional Arabic"/>
          <w:sz w:val="32"/>
          <w:szCs w:val="32"/>
          <w:rtl/>
        </w:rPr>
        <w:t xml:space="preserve">يقول: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نزلت هذه الآية</w:t>
      </w:r>
      <w:r w:rsidR="00956697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56697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3"/>
      </w:r>
      <w:r w:rsidR="00956697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04E8F" w:rsidRPr="00AE6798" w:rsidRDefault="00956697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نأخذ بأقوال الصحابة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 كان السياق لا يساعد عليه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أعلم بمعاني القرآن</w:t>
      </w:r>
      <w:r w:rsidR="00604E8F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F1B9C" w:rsidRPr="00AE6798" w:rsidRDefault="003D040E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أما من ناحية التخريج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الناحية الصناعية في هذا العلم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فيمكن أن نقول</w:t>
      </w:r>
      <w:r w:rsidR="00A9381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8E0B5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 القرآن ما ينزل قبل وقوع حكمه</w:t>
      </w:r>
      <w:r w:rsidR="0086399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 xml:space="preserve">ولا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أقصد بالحكم الحكم الفقهي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وإنما مقتضاه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ما يتعلق به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قد ينزل بعض القرآن</w:t>
      </w:r>
      <w:r w:rsidR="00090920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قبل وقوع حكمه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وسيأتي ما يوضح هذا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 شاء الله</w:t>
      </w:r>
      <w:r w:rsidR="0086399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863991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D77029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702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{سَيُهْزَمُ الْجَمْعُ وَيُوَلُّونَ الدُّبُرَ}</w:t>
      </w:r>
      <w:r w:rsidR="00D77029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[القمر:45]</w:t>
      </w:r>
      <w:r w:rsidR="005E702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عمر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-رضي الله عنه-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 xml:space="preserve">كنت أقول: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أي جمع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؟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أي د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مكة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أي تولية الدبر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فيه جم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4D0F" w:rsidRPr="00AE6798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فيه جيوش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7D31B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حتى رأيت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يثب في الدرع في </w:t>
      </w:r>
      <w:r w:rsidR="00EF1B9C" w:rsidRPr="00AE6798">
        <w:rPr>
          <w:rFonts w:ascii="Traditional Arabic" w:hAnsi="Traditional Arabic" w:cs="Traditional Arabic"/>
          <w:sz w:val="32"/>
          <w:szCs w:val="32"/>
          <w:rtl/>
        </w:rPr>
        <w:t xml:space="preserve">يوم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بدر</w:t>
      </w:r>
      <w:r w:rsidR="00EF1B9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 يقول</w:t>
      </w:r>
      <w:r w:rsidR="00DF01F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A6B8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{سَيُهْزَمُ الْجَمْعُ وَيُوَلُّونَ الدُّبُرَ}</w:t>
      </w:r>
      <w:r w:rsidR="008A6B85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[القمر:45]</w:t>
      </w:r>
      <w:r w:rsidR="00EF1B9C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F1B9C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4"/>
      </w:r>
      <w:r w:rsidR="00EF1B9C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F1B9C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فنزلت الآية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مكة</w:t>
      </w:r>
      <w:r w:rsidR="0026330D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732C7" w:rsidRPr="00AE6798">
        <w:rPr>
          <w:rFonts w:ascii="Traditional Arabic" w:hAnsi="Traditional Arabic" w:cs="Traditional Arabic"/>
          <w:sz w:val="32"/>
          <w:szCs w:val="32"/>
          <w:rtl/>
        </w:rPr>
        <w:t>ووقعت في يوم بدر</w:t>
      </w:r>
      <w:r w:rsidR="00EF1B9C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528A4" w:rsidRPr="00AE6798" w:rsidRDefault="00EF1B9C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وهناك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بعض الأمثلة التي قد لا نسلم بها</w:t>
      </w:r>
      <w:r w:rsidR="000B1B6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050F" w:rsidRPr="00AE6798">
        <w:rPr>
          <w:rFonts w:ascii="Traditional Arabic" w:hAnsi="Traditional Arabic" w:cs="Traditional Arabic"/>
          <w:sz w:val="32"/>
          <w:szCs w:val="32"/>
          <w:rtl/>
        </w:rPr>
        <w:t xml:space="preserve">كما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F01F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{فَصَلِّ لِرَبِّكَ وَانْحَرْ}</w:t>
      </w:r>
      <w:r w:rsidR="00DF01FD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[الكوثر:2]</w:t>
      </w:r>
      <w:r w:rsidR="00350DB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السورة مكية</w:t>
      </w:r>
      <w:r w:rsidR="0045050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فبعضهم يق</w:t>
      </w:r>
      <w:r w:rsidR="00F143C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F143C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الآية مدنية</w:t>
      </w:r>
      <w:r w:rsidR="00F143CA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لأنها ت</w:t>
      </w:r>
      <w:r w:rsidR="00F143CA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حدث عن صلاة العيد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والنحر للأضاحي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ما كان 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إلا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المدينة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نقول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1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لا،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أص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ليس هذا معنى الآية</w:t>
      </w:r>
      <w:r w:rsidR="00DF65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وإنما </w:t>
      </w:r>
      <w:r w:rsidR="007932C9" w:rsidRPr="00AE6798">
        <w:rPr>
          <w:rFonts w:ascii="Traditional Arabic" w:hAnsi="Traditional Arabic" w:cs="Traditional Arabic"/>
          <w:sz w:val="32"/>
          <w:szCs w:val="32"/>
          <w:rtl/>
        </w:rPr>
        <w:t xml:space="preserve">قوله: </w:t>
      </w:r>
      <w:r w:rsidR="007932C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{فَصَلِّ لِرَبِّكَ وَانْحَرْ}</w:t>
      </w:r>
      <w:r w:rsidR="007932C9" w:rsidRPr="00AE6798">
        <w:rPr>
          <w:rFonts w:ascii="Traditional Arabic" w:hAnsi="Traditional Arabic" w:cs="Traditional Arabic"/>
          <w:sz w:val="32"/>
          <w:szCs w:val="32"/>
          <w:rtl/>
        </w:rPr>
        <w:t>، ك</w:t>
      </w:r>
      <w:r w:rsidR="00DF6537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 في قوله: </w:t>
      </w:r>
      <w:r w:rsidR="0026257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إِنَّ صَلَاتِي وَنُسُكِي وَمَحْيَايَ وَمَمَاتِي لِلَّهِ رَبِّ الْعَالَمِينَ}</w:t>
      </w:r>
      <w:r w:rsidR="0026257F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[الأنعام:162]</w:t>
      </w:r>
      <w:r w:rsidR="003651D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3662" w:rsidRPr="00AE6798">
        <w:rPr>
          <w:rFonts w:ascii="Traditional Arabic" w:hAnsi="Traditional Arabic" w:cs="Traditional Arabic"/>
          <w:sz w:val="32"/>
          <w:szCs w:val="32"/>
          <w:rtl/>
        </w:rPr>
        <w:t xml:space="preserve">فهذا هو المعنى،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لكن لو سلمنا أن المقصود به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صلاة العيد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وذبح الأضاحي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فنقول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مما نزل قبل تشريع الحكم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مانع من هذا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إلى غير ذلك من الأمثلة</w:t>
      </w:r>
      <w:r w:rsidR="00A528A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4645E" w:rsidRPr="00AE6798" w:rsidRDefault="00A528A4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C7414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414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</w:t>
      </w:r>
      <w:r w:rsidR="00B001E1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* </w:t>
      </w:r>
      <w:r w:rsidR="00C7414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وَذَكَرَ اسْمَ رَبِّهِ فَصَلَّى}</w:t>
      </w:r>
      <w:r w:rsidR="00C7414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[الأعلى:14-15]</w:t>
      </w:r>
      <w:r w:rsidR="00813D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بعضهم يقول</w:t>
      </w:r>
      <w:r w:rsidR="00F26D5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الآية في سورة مكية</w:t>
      </w:r>
      <w:r w:rsidR="00F26D5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لكنها نازلة في المدينة</w:t>
      </w:r>
      <w:r w:rsidR="00F26D5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لماذا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001F29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F26D5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F26D57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622743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تحدث عن صلاة عيد الفطر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2743" w:rsidRPr="00AE6798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62274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تَزَكَّى}</w:t>
      </w:r>
      <w:r w:rsidR="00622743" w:rsidRPr="00AE6798">
        <w:rPr>
          <w:rFonts w:ascii="Traditional Arabic" w:hAnsi="Traditional Arabic" w:cs="Traditional Arabic"/>
          <w:sz w:val="32"/>
          <w:szCs w:val="32"/>
          <w:rtl/>
        </w:rPr>
        <w:t>، أي</w:t>
      </w:r>
      <w:r w:rsidR="00492499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زكاة الفطر</w:t>
      </w:r>
      <w:r w:rsidR="009A18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189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{وَذَكَرَ اسْمَ رَبِّهِ}</w:t>
      </w:r>
      <w:r w:rsidR="009A1894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التكبير قبل العيد</w:t>
      </w:r>
      <w:r w:rsidR="0062274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BB417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417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{فَصَلَّى}</w:t>
      </w:r>
      <w:r w:rsidR="00BB41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610B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صلاة العيد</w:t>
      </w:r>
      <w:r w:rsidR="00C610B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10B3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C610B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ليس هذا هو المراد</w:t>
      </w:r>
      <w:r w:rsidR="00C610B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76E32" w:rsidRPr="00AE6798">
        <w:rPr>
          <w:rFonts w:ascii="Traditional Arabic" w:hAnsi="Traditional Arabic" w:cs="Traditional Arabic"/>
          <w:sz w:val="32"/>
          <w:szCs w:val="32"/>
          <w:rtl/>
        </w:rPr>
        <w:t xml:space="preserve">بل: </w:t>
      </w:r>
      <w:r w:rsidR="00EC22C2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تَزَكَّى}</w:t>
      </w:r>
      <w:r w:rsidR="00996AD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76E32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زكى نفسه</w:t>
      </w:r>
      <w:r w:rsidR="00276E3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وطهرها بالإيمان والعمل الصالح</w:t>
      </w:r>
      <w:r w:rsidR="00276E3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96AD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{وَذَكَرَ اسْمَ رَبِّهِ فَصَلَّى}</w:t>
      </w:r>
      <w:r w:rsidR="00392E5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لو قلنا</w:t>
      </w:r>
      <w:r w:rsidR="00276E3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هذه في صلاة العيد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زكاة الفطر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مما نزل قبل تشريع الحكم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مانع من هذا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272E" w:rsidRPr="00AE6798">
        <w:rPr>
          <w:rFonts w:ascii="Traditional Arabic" w:hAnsi="Traditional Arabic" w:cs="Traditional Arabic"/>
          <w:sz w:val="32"/>
          <w:szCs w:val="32"/>
          <w:rtl/>
        </w:rPr>
        <w:t xml:space="preserve">فانظر!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من الناحية الصناعية كيف نخرج هذه الأشياء</w:t>
      </w:r>
      <w:r w:rsidR="00114E64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</w:p>
    <w:p w:rsidR="00D33CE8" w:rsidRPr="00AE6798" w:rsidRDefault="00563C8B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إذا اختلف السلف في تفسير الآية على قولين لم يجز لمن بعدهم </w:t>
      </w:r>
      <w:r w:rsidR="00356C0E" w:rsidRPr="00AE6798">
        <w:rPr>
          <w:rFonts w:ascii="Traditional Arabic" w:hAnsi="Traditional Arabic" w:cs="Traditional Arabic"/>
          <w:bCs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حداث قول ثالث يخرج عن قولهم</w:t>
      </w:r>
      <w:r w:rsidR="003463C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327C8B" w:rsidRPr="00AE6798" w:rsidRDefault="00D33CE8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الضابط </w:t>
      </w:r>
      <w:r w:rsidR="008A366D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بهذا القيد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 يجز لمن بعدهم</w:t>
      </w:r>
      <w:r w:rsidR="00356C0E" w:rsidRPr="00AE6798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حداث قول ثالث يخرج عن قولهم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يعود بالتخطئة على القولين</w:t>
      </w:r>
      <w:r w:rsidR="00A767E1" w:rsidRPr="00AE6798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 xml:space="preserve">لأن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أشبه ما يكون بخرق الإجماع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الصحابة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السلف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اختلفوا على قولين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جاء واحد بقول</w:t>
      </w:r>
      <w:r w:rsidR="00EB74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ثالث يخط</w:t>
      </w:r>
      <w:r w:rsidR="0094603D" w:rsidRPr="00AE6798">
        <w:rPr>
          <w:rFonts w:ascii="Traditional Arabic" w:hAnsi="Traditional Arabic" w:cs="Traditional Arabic"/>
          <w:sz w:val="32"/>
          <w:szCs w:val="32"/>
          <w:rtl/>
        </w:rPr>
        <w:t>ئ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القولين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 xml:space="preserve">فنقول: 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 يمكن 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هؤلاء </w:t>
      </w:r>
      <w:r w:rsidR="009B0788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يجمعو</w:t>
      </w:r>
      <w:r w:rsidR="009B0788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تجمع الأمة على معنى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معنيين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اختلفوا</w:t>
      </w:r>
      <w:r w:rsidR="00181A61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قولين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1B8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افترقت الأمة على هذ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المعاني</w:t>
      </w:r>
      <w:r w:rsidR="008367E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وما عرفوا هذا المعنى الذي جئت به</w:t>
      </w:r>
      <w:r w:rsidR="000D49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7D76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اجتمعوا على الخطأ في قوليهم</w:t>
      </w:r>
      <w:r w:rsidR="000D499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يمكن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327C8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24E7" w:rsidRPr="00AE6798">
        <w:rPr>
          <w:rFonts w:ascii="Traditional Arabic" w:hAnsi="Traditional Arabic" w:cs="Traditional Arabic"/>
          <w:sz w:val="32"/>
          <w:szCs w:val="32"/>
          <w:rtl/>
        </w:rPr>
        <w:t xml:space="preserve">لأنه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تجتمع هذه الأمة على ضلالة</w:t>
      </w:r>
      <w:r w:rsidR="00D8318E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8318E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5"/>
      </w:r>
      <w:r w:rsidR="00D8318E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8318E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لكن يمكن أن يأتي إنسان بقول يجمع فيه بين الأقوال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بقول يفص</w:t>
      </w:r>
      <w:r w:rsidR="00222DF9" w:rsidRPr="00AE6798">
        <w:rPr>
          <w:rFonts w:ascii="Traditional Arabic" w:hAnsi="Traditional Arabic" w:cs="Traditional Arabic"/>
          <w:sz w:val="32"/>
          <w:szCs w:val="32"/>
          <w:rtl/>
        </w:rPr>
        <w:t>ّ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 فيه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يكون خارج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BF7130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عن أقوالهم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327C8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لو قال أحد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اختلفوا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هل البسملة من الفاتحة أو ليست من الفاتحة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هل البسملة في أوائل السور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هي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السورة 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ليست فيها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يمكن لقائل أن يقول</w:t>
      </w:r>
      <w:r w:rsidR="00EE5FE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ذلك بحسب القراءة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فمن قرأ بقراءة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 xml:space="preserve">ٍ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البسملة آية فيها من السورة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من الفاتحة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يتركها إذا قرأ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ومن قرأ بقراءة لا تكون منها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فإنه له إسقاطه</w:t>
      </w:r>
      <w:r w:rsidR="00FE7F36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47161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والسنة والمستحب أن يقرأها</w:t>
      </w:r>
      <w:r w:rsidR="0047161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قال في </w:t>
      </w:r>
      <w:proofErr w:type="spellStart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المراقي</w:t>
      </w:r>
      <w:proofErr w:type="spellEnd"/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3C1376" w:rsidRPr="00AE6798" w:rsidRDefault="00D70EEF" w:rsidP="00AE6798">
      <w:pPr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وبعضهم إلى القراءة نظر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71614" w:rsidRPr="00AE6798">
        <w:rPr>
          <w:rFonts w:ascii="Traditional Arabic" w:hAnsi="Traditional Arabic" w:cs="Traditional Arabic"/>
          <w:sz w:val="32"/>
          <w:szCs w:val="32"/>
          <w:rtl/>
        </w:rPr>
        <w:t xml:space="preserve">***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وذلك للوفاق رأي معتبر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C7709" w:rsidRPr="00AE6798" w:rsidRDefault="003C1376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يجمع بين هذه الأقوال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لا </w:t>
      </w:r>
      <w:r w:rsidR="00F22192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شكال فيه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كان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القول الثالث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بهذه الطريقة</w:t>
      </w:r>
      <w:r w:rsidR="004C770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D4846" w:rsidRPr="00AE6798" w:rsidRDefault="003C1376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أما أن يأتي بقول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ثالث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 هؤلاء </w:t>
      </w:r>
      <w:r w:rsidR="002D4E67" w:rsidRPr="00AE6798">
        <w:rPr>
          <w:rFonts w:ascii="Traditional Arabic" w:hAnsi="Traditional Arabic" w:cs="Traditional Arabic"/>
          <w:sz w:val="32"/>
          <w:szCs w:val="32"/>
          <w:rtl/>
        </w:rPr>
        <w:t>أخطئوا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فهموا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القول الجديد هو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القول الصحيح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مردود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فيه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 xml:space="preserve">نسبة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جميع الأمة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ى 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خطأ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 xml:space="preserve">وللأسف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يقع في</w:t>
      </w:r>
      <w:r w:rsidR="004C770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بعض من يتكلم على التفسير العلمي اليوم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ويأتون بأشياء تنقض أقوال السلف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وتعود عليها بال</w:t>
      </w:r>
      <w:r w:rsidR="004C7709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بطال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ويقول</w:t>
      </w:r>
      <w:r w:rsidR="0007442E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يا أخي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="00C10FCD">
        <w:rPr>
          <w:rFonts w:ascii="Traditional Arabic" w:hAnsi="Traditional Arabic" w:cs="Traditional Arabic"/>
          <w:sz w:val="32"/>
          <w:szCs w:val="32"/>
          <w:rtl/>
        </w:rPr>
        <w:t xml:space="preserve"> نحن غير ملز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مين بأقوال السلف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أنت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لماذا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تقول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لي: </w:t>
      </w:r>
      <w:r w:rsidR="00AD3569" w:rsidRPr="00AE6798">
        <w:rPr>
          <w:rFonts w:ascii="Traditional Arabic" w:hAnsi="Traditional Arabic" w:cs="Traditional Arabic"/>
          <w:sz w:val="32"/>
          <w:szCs w:val="32"/>
          <w:rtl/>
        </w:rPr>
        <w:t xml:space="preserve">انظر أقوال السلف، </w:t>
      </w:r>
      <w:r w:rsidR="00463387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رجع 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أقوال السلف</w:t>
      </w:r>
      <w:r w:rsidR="00C76B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وبشرط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ألا يخالف أقوال السلف</w:t>
      </w:r>
      <w:r w:rsidR="00F9735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7B0C5C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هم فس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 بحسب معطياتهم في زمانهم وعصرهم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نحن نفسر بحسب المعطيات التي عندنا في عصرنا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ونفهم ما لم يفهموه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وقد يكونو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مخطئين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وهم يؤجرون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الله يأجرهم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7B0C5C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 xml:space="preserve">لا، 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 يمكن 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>أبد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F10DEF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مستحيل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تجمع الأمة على خطأ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أم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0C5C" w:rsidRPr="00AE6798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قرون ما فهموا الآية 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فهم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ها خطأ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وتأتي أنت وتقول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C10FCD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المعنى الصحيح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وكل الأقوال السابقة</w:t>
      </w:r>
      <w:r w:rsidR="00657516" w:rsidRPr="00AE6798">
        <w:rPr>
          <w:rFonts w:ascii="Traditional Arabic" w:hAnsi="Traditional Arabic" w:cs="Traditional Arabic"/>
          <w:sz w:val="32"/>
          <w:szCs w:val="32"/>
          <w:rtl/>
        </w:rPr>
        <w:t xml:space="preserve"> خطأ،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3DFD" w:rsidRPr="00AE6798">
        <w:rPr>
          <w:rFonts w:ascii="Traditional Arabic" w:hAnsi="Traditional Arabic" w:cs="Traditional Arabic"/>
          <w:sz w:val="32"/>
          <w:szCs w:val="32"/>
          <w:rtl/>
        </w:rPr>
        <w:t xml:space="preserve">وإن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اختلفوا </w:t>
      </w:r>
      <w:r w:rsidR="00827D49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فيها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على عشرة أقوال</w:t>
      </w:r>
      <w:r w:rsidR="000576D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كلها غلط</w:t>
      </w:r>
      <w:r w:rsidR="00123D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B4645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يمكن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يقول هذا من يعرف السلف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وقدر السلف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ومسائل تتعلق بمبادئ العلوم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فيما يتعلق بالإجماع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وخرق الإجماع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وما أشبه ذلك</w:t>
      </w:r>
      <w:r w:rsidR="00CD4846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35968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ففي قوله تعالى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461A77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61A7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{وَلَوْ فَتَحْنَا عَلَيْهِمْ بَابًا مِنَ السَّمَاءِ فَظَلُّوا فِيهِ يَعْرُجُونَ * لَقَالُوا إِنَّمَا سُكِّرَتْ أَبْصَارُنَا}</w:t>
      </w:r>
      <w:r w:rsidR="00461A77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[الحجر:14-15]</w:t>
      </w:r>
      <w:r w:rsidR="001C76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القراءة الأخرى</w:t>
      </w:r>
      <w:r w:rsidR="001C767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7C77B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77B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{لَقَالُوا إِنَّمَا سُكِرَتْ أَبْصَارُنَا}</w:t>
      </w:r>
      <w:r w:rsidR="007C77B8" w:rsidRPr="00AE6798">
        <w:rPr>
          <w:rFonts w:ascii="Traditional Arabic" w:hAnsi="Traditional Arabic" w:cs="Traditional Arabic"/>
          <w:sz w:val="32"/>
          <w:szCs w:val="32"/>
          <w:rtl/>
        </w:rPr>
        <w:t>، بالتخفيف،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5F4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السلف اختلفوا على قولين</w:t>
      </w:r>
      <w:r w:rsidR="005B594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B594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{وَلَوْ فَتَحْنَا عَلَيْهِمْ بَابًا مِنَ السَّمَاءِ فَظَلُّوا فِيهِ يَعْرُجُونَ}</w:t>
      </w:r>
      <w:r w:rsidR="00EA2FB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EA2FB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المشركين </w:t>
      </w:r>
      <w:r w:rsidR="00EA2FB3" w:rsidRPr="00AE6798">
        <w:rPr>
          <w:rFonts w:ascii="Traditional Arabic" w:hAnsi="Traditional Arabic" w:cs="Traditional Arabic"/>
          <w:sz w:val="32"/>
          <w:szCs w:val="32"/>
          <w:rtl/>
        </w:rPr>
        <w:t>ظ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لوا يعرجون إلى السماء</w:t>
      </w:r>
      <w:r w:rsidR="0073596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B5E09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والمعنى الثاني</w:t>
      </w:r>
      <w:r w:rsidR="00EA2FB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2FB3" w:rsidRPr="00AE6798">
        <w:rPr>
          <w:rFonts w:ascii="Traditional Arabic" w:hAnsi="Traditional Arabic" w:cs="Traditional Arabic"/>
          <w:sz w:val="32"/>
          <w:szCs w:val="32"/>
          <w:rtl/>
        </w:rPr>
        <w:t>ظ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لوا فيه</w:t>
      </w:r>
      <w:r w:rsidR="00AE5B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AE5B2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الملائكة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والناس يرونهم يصعدون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54FB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{لَقَالُوا}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المشركين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554FB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{إِنَّمَا سُكِّرَتْ أَبْصَارُنَا}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على سبيل المكابرة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54FB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الله يذكر مكابرة هؤلاء أنهم لا يمكن أن يؤمنوا</w:t>
      </w:r>
      <w:r w:rsidR="00F9083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9083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{وَلَوْ جَاءَتْهُمْ كُلُّ آيَةٍ حَتَّى يَرَوُا الْعَذَابَ الْأَلِيمَ}</w:t>
      </w:r>
      <w:r w:rsidR="00F9083F" w:rsidRPr="00AE6798">
        <w:rPr>
          <w:rFonts w:ascii="Traditional Arabic" w:hAnsi="Traditional Arabic" w:cs="Traditional Arabic"/>
          <w:sz w:val="32"/>
          <w:szCs w:val="32"/>
          <w:rtl/>
        </w:rPr>
        <w:t xml:space="preserve"> [يونس:97]</w:t>
      </w:r>
      <w:r w:rsidR="005B64D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أصحاب ال</w:t>
      </w:r>
      <w:r w:rsidR="00F947B8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C10FCD">
        <w:rPr>
          <w:rFonts w:ascii="Traditional Arabic" w:hAnsi="Traditional Arabic" w:cs="Traditional Arabic"/>
          <w:sz w:val="32"/>
          <w:szCs w:val="32"/>
          <w:rtl/>
        </w:rPr>
        <w:t>عجاز بعضهم يقول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ليس على سبيل المكابرة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هم لما يرتفعون من الغلاف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يفارقون الغلاف الجوي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يصيرون إلى ظلمة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فإذا صاروا إلى ظلمة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سي</w:t>
      </w:r>
      <w:r w:rsidR="00BE779D" w:rsidRPr="00AE6798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تغربون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يقولون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أين ذهبت أبصارنا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لماذا لا نبصر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2BA2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الله يذكر هذا السياق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يدل على أنه في المكابرة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وكلام السلف في هذا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وهؤلاء يقولون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لأنهم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173C5" w:rsidRPr="00AE6798">
        <w:rPr>
          <w:rFonts w:ascii="Traditional Arabic" w:hAnsi="Traditional Arabic" w:cs="Traditional Arabic"/>
          <w:sz w:val="32"/>
          <w:szCs w:val="32"/>
          <w:rtl/>
        </w:rPr>
        <w:t>يصيرون</w:t>
      </w:r>
      <w:r w:rsidR="005E6E3D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83F6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CA0F76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يرون شي</w:t>
      </w:r>
      <w:r w:rsidR="006120C6" w:rsidRPr="00AE6798">
        <w:rPr>
          <w:rFonts w:ascii="Traditional Arabic" w:hAnsi="Traditional Arabic" w:cs="Traditional Arabic"/>
          <w:sz w:val="32"/>
          <w:szCs w:val="32"/>
          <w:rtl/>
        </w:rPr>
        <w:t>ئا؛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6120C6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ظلمة تامة</w:t>
      </w:r>
      <w:r w:rsidR="006120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من ال</w:t>
      </w:r>
      <w:r w:rsidR="002A5FC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عجاز</w:t>
      </w:r>
      <w:r w:rsidR="006120C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501" w:rsidRPr="00AE6798">
        <w:rPr>
          <w:rFonts w:ascii="Traditional Arabic" w:hAnsi="Traditional Arabic" w:cs="Traditional Arabic"/>
          <w:sz w:val="32"/>
          <w:szCs w:val="32"/>
          <w:rtl/>
        </w:rPr>
        <w:t>فن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5A25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5628AE" w:rsidRPr="00AE6798">
        <w:rPr>
          <w:rFonts w:ascii="Traditional Arabic" w:hAnsi="Traditional Arabic" w:cs="Traditional Arabic"/>
          <w:sz w:val="32"/>
          <w:szCs w:val="32"/>
          <w:rtl/>
        </w:rPr>
        <w:t>ممنوع،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ليس منه</w:t>
      </w:r>
      <w:r w:rsidR="005A250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القول الذي ذكرتموه غلط</w:t>
      </w:r>
      <w:r w:rsidR="00735968" w:rsidRPr="00AE6798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5A2501" w:rsidRPr="00AE6798">
        <w:rPr>
          <w:rFonts w:ascii="Traditional Arabic" w:hAnsi="Traditional Arabic" w:cs="Traditional Arabic"/>
          <w:sz w:val="32"/>
          <w:szCs w:val="32"/>
          <w:rtl/>
        </w:rPr>
        <w:t>لأنه</w:t>
      </w:r>
      <w:r w:rsidR="00971E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يعود إلى أقوال السلف بال</w:t>
      </w:r>
      <w:r w:rsidR="00365C2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بطال</w:t>
      </w:r>
      <w:r w:rsidR="002B5E0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B2693" w:rsidRPr="00AE6798" w:rsidRDefault="00A331B3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قوله تعالى</w:t>
      </w:r>
      <w:r w:rsidR="00E5175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175E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{وَالسَّمَاءَ بَنَيْنَاهَا بِأَيْدٍ وَإِنَّا لَمُوسِعُونَ}</w:t>
      </w:r>
      <w:r w:rsidR="00E5175E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[الذاريات:47]</w:t>
      </w:r>
      <w:r w:rsidR="00AD7D7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كلام أهل العلم واحد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 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 هذا خبر عن خلق السم</w:t>
      </w:r>
      <w:r w:rsidR="00C10FC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وات والأرض</w:t>
      </w:r>
      <w:r w:rsidR="0052458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6575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 الله وسعها</w:t>
      </w:r>
      <w:r w:rsidR="0052458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24582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أصحاب ال</w:t>
      </w:r>
      <w:r w:rsidR="002A5FC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عجاز بعضهم يقول</w:t>
      </w:r>
      <w:r w:rsidR="00571CE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وع</w:t>
      </w:r>
      <w:r w:rsidR="00B86AC9" w:rsidRPr="00AE6798">
        <w:rPr>
          <w:rFonts w:ascii="Traditional Arabic" w:hAnsi="Traditional Arabic" w:cs="Traditional Arabic"/>
          <w:sz w:val="32"/>
          <w:szCs w:val="32"/>
          <w:rtl/>
        </w:rPr>
        <w:t>د 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 المستقبل</w:t>
      </w:r>
      <w:r w:rsidR="003212A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الكون لا زال يتوسع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وتولد مجرات جديدة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فن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كلام</w:t>
      </w:r>
      <w:r w:rsidR="000E3F3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كون</w:t>
      </w:r>
      <w:r w:rsidR="00AF0B08" w:rsidRPr="00AE6798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تولد مجرات جديدة</w:t>
      </w:r>
      <w:r w:rsidR="00AF0B0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ما تولد مجرات جديدة</w:t>
      </w:r>
      <w:r w:rsidR="00AF0B0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قضية لا شأن لنا بها</w:t>
      </w:r>
      <w:r w:rsidR="00AF0B0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</w:t>
      </w:r>
      <w:r w:rsidR="00AF0B08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فسر الآية بهذا لا</w:t>
      </w:r>
      <w:r w:rsidR="00BF381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3810" w:rsidRPr="00AE6798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خبر عن الماضي</w:t>
      </w:r>
      <w:r w:rsidR="00BF381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الله خلقها فوسع خلقها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 أقوال أهل العلم سلف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وخلف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يقولون بهذا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فكيف تأتي بقول يخرق أقوالهم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ويعود إليها بال</w:t>
      </w:r>
      <w:r w:rsidR="00365C2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بطال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وكلهم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أخط</w:t>
      </w:r>
      <w:r w:rsidR="00C10FCD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وجئت أنت بالمعنى الصحيح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35968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يمكن ت</w:t>
      </w:r>
      <w:r w:rsidR="0071344D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ج</w:t>
      </w:r>
      <w:r w:rsidR="0071344D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71344D" w:rsidRPr="00AE6798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 الأمة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أعلم الناس بالقرآن أصحاب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ثم التابعون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وتأتي وتقول كل هؤلاء ما فهموا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41BD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735968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يمكن</w:t>
      </w:r>
      <w:r w:rsidR="001B2693" w:rsidRPr="00AE6798">
        <w:rPr>
          <w:rFonts w:ascii="Traditional Arabic" w:hAnsi="Traditional Arabic" w:cs="Traditional Arabic"/>
          <w:sz w:val="32"/>
          <w:szCs w:val="32"/>
          <w:rtl/>
        </w:rPr>
        <w:t>، فهذه أمثلة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15FEC" w:rsidRPr="00AE6798" w:rsidRDefault="00015FEC" w:rsidP="00AE6798">
      <w:pPr>
        <w:spacing w:after="0"/>
        <w:jc w:val="both"/>
        <w:rPr>
          <w:rFonts w:ascii="Traditional Arabic" w:hAnsi="Traditional Arabic" w:cs="Traditional Arabic"/>
          <w:bCs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في تفسير القرآن بمقتضى اللغة يراعى المعنى الأغلب والأشهر والأفصح دون الشاذ أو القليل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900170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هذه القاعدة يرددها كبير المفسرين أبو جعفر ابن جرير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كثير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تفسيره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أنفع التفاسير في تنمية الملكة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وتدريب طالب العلم على صحة النظر في التفسير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لما يذكر من القواعد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ويطبق عليها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الأمثلة في مواضع كثيرة جد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الكتاب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أكثر القواعد التي يرجح بها بعض الأقوال على بعض</w:t>
      </w:r>
      <w:r w:rsidR="002A6B1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فيجب أن يراعى المعنى الأغلب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المتبادر إلى الذهن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المعنى المشهور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الأكثر تداو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دون المعنى المغمور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 هذا خلاف الأصل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ولهذا تجد</w:t>
      </w:r>
      <w:r w:rsidR="00380492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B413D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كثير من الأحيان يقول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ولا نستجيز غير هذا القول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لأنه لا يجوز تفسير القرآن 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 بالأشهر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المعروف 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لغ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 xml:space="preserve">ات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العرب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دون النادر أو القليل أو الشاذ</w:t>
      </w:r>
      <w:r w:rsidR="00D31F21" w:rsidRPr="00AE6798">
        <w:rPr>
          <w:rFonts w:ascii="Traditional Arabic" w:hAnsi="Traditional Arabic" w:cs="Traditional Arabic"/>
          <w:sz w:val="32"/>
          <w:szCs w:val="32"/>
          <w:rtl/>
        </w:rPr>
        <w:t>"</w:t>
      </w:r>
      <w:r w:rsidR="007D014B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D014B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6"/>
      </w:r>
      <w:r w:rsidR="007D014B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2579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31F21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كثير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يردد </w:t>
      </w:r>
      <w:r w:rsidR="00D31F21" w:rsidRPr="00AE6798">
        <w:rPr>
          <w:rFonts w:ascii="Traditional Arabic" w:hAnsi="Traditional Arabic" w:cs="Traditional Arabic"/>
          <w:sz w:val="32"/>
          <w:szCs w:val="32"/>
          <w:rtl/>
        </w:rPr>
        <w:t xml:space="preserve">مثل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الكلام </w:t>
      </w:r>
      <w:r w:rsidR="00C10FCD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900170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F196C" w:rsidRPr="00AE6798" w:rsidRDefault="00900170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وأما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الأمثلة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3B5C4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B5C4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يَذُوقُونَ فِيهَا بَرْدًا وَلَا شَرَابًا}</w:t>
      </w:r>
      <w:r w:rsidR="003B5C43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[النبأ:24]</w:t>
      </w:r>
      <w:r w:rsidR="002E05B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د معروف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يبرد الجسم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برودة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برودة الهواء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وغيره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وبعضهم يقولون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1634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يَذُوقُونَ فِيهَا بَرْدًا}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نوم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1634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196C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ينامون في النا</w:t>
      </w:r>
      <w:r w:rsidR="00496FC5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F16522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16522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7"/>
      </w:r>
      <w:r w:rsidR="00F16522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أين هذا المعنى جاء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وا: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موجود في اللغة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ويوجد له شاهد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شواهد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البرد يقال للنوم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وذلك أن الإنسان إذا كان يعاني من شدة العطش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فماذا يفعل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F196C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ينام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د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عليه ذلك حر العطش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الصائم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ماذا يفعل</w:t>
      </w:r>
      <w:r w:rsidR="00260BD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إذا أشتد عليه العطش</w:t>
      </w:r>
      <w:r w:rsidR="00314D37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ين</w:t>
      </w:r>
      <w:r w:rsidR="00260BD4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260BD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فيطفئ ذلك شدة العطش</w:t>
      </w:r>
      <w:r w:rsidR="00260BD4" w:rsidRPr="00AE6798">
        <w:rPr>
          <w:rFonts w:ascii="Traditional Arabic" w:hAnsi="Traditional Arabic" w:cs="Traditional Arabic"/>
          <w:sz w:val="32"/>
          <w:szCs w:val="32"/>
          <w:rtl/>
        </w:rPr>
        <w:t xml:space="preserve">، فقوله: </w:t>
      </w:r>
      <w:r w:rsidR="00260BD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يَذُوقُونَ فِيهَا بَرْدًا}</w:t>
      </w:r>
      <w:r w:rsidR="00260BD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CB65F4" w:rsidRPr="00AE6798">
        <w:rPr>
          <w:rFonts w:ascii="Traditional Arabic" w:hAnsi="Traditional Arabic" w:cs="Traditional Arabic"/>
          <w:sz w:val="32"/>
          <w:szCs w:val="32"/>
          <w:rtl/>
        </w:rPr>
        <w:t>وا: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المقصود</w:t>
      </w:r>
      <w:r w:rsidR="00CB65F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النوم</w:t>
      </w:r>
      <w:r w:rsidR="00CB65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196C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ينامون</w:t>
      </w:r>
      <w:r w:rsidR="00CB65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هل هذا هو المعنى المشهور المتبادر</w:t>
      </w:r>
      <w:r w:rsidR="0026266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262663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كان هذا له وجه في اللغة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لكن هل هذا هو المعنى المشهور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200EE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المعنى المشهور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البرد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يبرد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الجسم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هم في حميم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يجدون فيها ما يبرد أجسامهم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وإنما يجدون </w:t>
      </w:r>
      <w:r w:rsidR="00AF196C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يحرقها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فنحمل الآية على هذا المعنى المشهور المتبادر إلى الأذهان عند الإطلاق</w:t>
      </w:r>
      <w:r w:rsidR="006200EE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F0999" w:rsidRPr="00AE6798" w:rsidRDefault="006200EE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 قوله تعالى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204F1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يَتَّخِذِ الْمُؤْمِنُونَ الْكَافِرِينَ أَوْلِيَاءَ مِنْ دُونِ الْمُؤْمِنِينَ وَمَنْ يَفْعَلْ ذَلِكَ فَلَيْسَ مِنَ اللَّهِ فِي شَيْءٍ إِلَّا أَنْ تَتَّقُوا مِنْهُمْ تُقَاةً}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[آل عمران:28]</w:t>
      </w:r>
      <w:r w:rsidR="00192C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2C7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الكلام الذي يقوله السلف</w:t>
      </w:r>
      <w:r w:rsidR="00B42DA6" w:rsidRPr="00AE6798">
        <w:rPr>
          <w:rFonts w:ascii="Traditional Arabic" w:hAnsi="Traditional Arabic" w:cs="Traditional Arabic"/>
          <w:sz w:val="32"/>
          <w:szCs w:val="32"/>
          <w:rtl/>
        </w:rPr>
        <w:t xml:space="preserve"> -رضي الله عنهم- </w:t>
      </w:r>
      <w:r w:rsidR="00192C77" w:rsidRPr="00AE6798">
        <w:rPr>
          <w:rFonts w:ascii="Traditional Arabic" w:hAnsi="Traditional Arabic" w:cs="Traditional Arabic"/>
          <w:sz w:val="32"/>
          <w:szCs w:val="32"/>
          <w:rtl/>
        </w:rPr>
        <w:t>في قوله:</w:t>
      </w:r>
      <w:r w:rsidR="006D6D8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D8C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B42DA6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إِلَّا أَنْ تَتَّقُوا مِنْهُمْ تُقَاةً}</w:t>
      </w:r>
      <w:r w:rsidR="0016234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FC4E8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بالمصانعة بالقول</w:t>
      </w:r>
      <w:r w:rsidR="00C124F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24F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بالكلام الجميل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24F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بالملاطفة لهم</w:t>
      </w:r>
      <w:r w:rsidR="00C124FA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أجل دفع </w:t>
      </w:r>
      <w:proofErr w:type="spellStart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صائلتهم</w:t>
      </w:r>
      <w:proofErr w:type="spellEnd"/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وشرهم عن المسلمين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بالمدارا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لهم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86AFC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قتادة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أن يكون بينك وبينه</w:t>
      </w:r>
      <w:r w:rsidR="00C27FB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قرابة فتصله لذلك</w:t>
      </w:r>
      <w:r w:rsidR="00F8570C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8570C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8"/>
      </w:r>
      <w:r w:rsidR="00F8570C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2493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و</w:t>
      </w:r>
      <w:r w:rsidR="00C27FB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ن صح في اللغة </w:t>
      </w:r>
      <w:r w:rsidR="00C27FB5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أنه خ</w:t>
      </w:r>
      <w:r w:rsidR="00DF4298" w:rsidRPr="00AE6798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 المعنى المتبادر إلى الأذهان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F429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أَنْ تَتَّقُوا مِنْهُمْ تُقَاةً}</w:t>
      </w:r>
      <w:r w:rsidR="00DF4298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تتقيه بشيء من المصانعة والملاينة بالقول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038E2" w:rsidRPr="00AE6798" w:rsidRDefault="000F0999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تحمل نصوص الكتاب على معهود الأمي</w:t>
      </w:r>
      <w:r w:rsidR="009B1288" w:rsidRPr="00AE6798">
        <w:rPr>
          <w:rFonts w:ascii="Traditional Arabic" w:hAnsi="Traditional Arabic" w:cs="Traditional Arabic"/>
          <w:bCs/>
          <w:sz w:val="32"/>
          <w:szCs w:val="32"/>
          <w:rtl/>
        </w:rPr>
        <w:t>ي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ن في الخطاب</w:t>
      </w:r>
      <w:r w:rsidR="003463C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544449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هذه قاعدة عظيمة ومهمة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تحمل نصوص الكتاب على معهود الأميين في الخطاب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والمقصود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الأميين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أولئك الذين خوطبوا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القرآن من أصحاب 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فما هو معهو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>ده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 في الخطاب</w:t>
      </w:r>
      <w:r w:rsidR="00246DD6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يفهمون من هذا اللفظ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من هذا التركيب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أو من هذا الخطاب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فتحمل على معهو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ده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وبهذا ن</w:t>
      </w:r>
      <w:r w:rsidR="00C14FEA" w:rsidRPr="00AE6798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رف ما وقع من أخطاء وانحرافات في تفسير كلام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-تبارك وتعالى-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لدى طوائف </w:t>
      </w:r>
      <w:r w:rsidR="000913A8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من ينتسب إلى هذه الأمة</w:t>
      </w:r>
      <w:r w:rsidR="000B3CDB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فمن ذلك</w:t>
      </w:r>
      <w:r w:rsidR="000913A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13A8" w:rsidRPr="00AE6798">
        <w:rPr>
          <w:rFonts w:ascii="Traditional Arabic" w:hAnsi="Traditional Arabic" w:cs="Traditional Arabic"/>
          <w:sz w:val="32"/>
          <w:szCs w:val="32"/>
          <w:rtl/>
        </w:rPr>
        <w:t xml:space="preserve">أولئك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الذين أضافوا إلى القرآن كل علم للمتقدمين والمتأخرين</w:t>
      </w:r>
      <w:r w:rsidR="00B2510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وتمح</w:t>
      </w:r>
      <w:r w:rsidR="00B2510E" w:rsidRPr="00AE6798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لوا في</w:t>
      </w:r>
      <w:r w:rsidR="005636CE" w:rsidRPr="00AE6798">
        <w:rPr>
          <w:rFonts w:ascii="Traditional Arabic" w:hAnsi="Traditional Arabic" w:cs="Traditional Arabic"/>
          <w:sz w:val="32"/>
          <w:szCs w:val="32"/>
          <w:rtl/>
        </w:rPr>
        <w:t xml:space="preserve"> حمل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ألفاظ القرآن على معان</w:t>
      </w:r>
      <w:r w:rsidR="00D47B37" w:rsidRPr="00AE6798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يدل عليها</w:t>
      </w:r>
      <w:r w:rsidR="00D47B3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باعتبار</w:t>
      </w:r>
      <w:r w:rsidR="00D47B3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متضمن لجميع العلوم</w:t>
      </w:r>
      <w:r w:rsidR="0054444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B1FDC" w:rsidRPr="00AE6798" w:rsidRDefault="00D70EEF" w:rsidP="00763B84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F6569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ينبني على</w:t>
      </w:r>
      <w:r w:rsidR="008B130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هذه القاعدة</w:t>
      </w:r>
      <w:r w:rsidR="008B130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يجب الاقتصار في فهم القرآن على كل ما يضاف علمه إلى العرب خاصة</w:t>
      </w:r>
      <w:r w:rsidR="00C263F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فبهذا يوصل إلى علم ما أودع فيه من الأحكام الشرعية</w:t>
      </w:r>
      <w:r w:rsidR="00C263F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يقول الشاطبي</w:t>
      </w:r>
      <w:r w:rsidR="00763B84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63B84" w:rsidRPr="00AE6798">
        <w:rPr>
          <w:rStyle w:val="a4"/>
          <w:rFonts w:ascii="Traditional Arabic" w:hAnsi="Traditional Arabic" w:cs="Traditional Arabic"/>
          <w:b/>
          <w:sz w:val="32"/>
          <w:szCs w:val="32"/>
          <w:rtl/>
        </w:rPr>
        <w:footnoteReference w:id="19"/>
      </w:r>
      <w:r w:rsidR="00763B84" w:rsidRPr="00AE6798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3B84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941785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هناك أشياء لا تمت للعرب بصلة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حساب الج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سيأتي </w:t>
      </w:r>
      <w:r w:rsidR="00A15E66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شاء الله</w:t>
      </w:r>
      <w:r w:rsidR="00DB1FDC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20A74" w:rsidRPr="00AE6798" w:rsidRDefault="00430AF6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حساب الج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رف يعطى قيمة عددية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الألف إلى الياء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فيأتي بعض الناس إلى الحروف المقطعة في أوائل السور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ويستخرجون منها عمر الأمة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وبعض الوقائع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فيقول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الأمة تعيش إلى كذا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تبقى إلى كذا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قيام الساعة سيكون في وقت كذا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بناءً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هذا النوع من الحسا</w:t>
      </w:r>
      <w:r w:rsidR="008A18E7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BD2E61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 xml:space="preserve">ذي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يقال له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حساب الج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3336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حساب الج</w:t>
      </w:r>
      <w:r w:rsidR="00F77013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F77013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ل هذا </w:t>
      </w:r>
      <w:r w:rsidR="004736EA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="00F77013" w:rsidRPr="00AE6798">
        <w:rPr>
          <w:rFonts w:ascii="Traditional Arabic" w:hAnsi="Traditional Arabic" w:cs="Traditional Arabic"/>
          <w:sz w:val="32"/>
          <w:szCs w:val="32"/>
          <w:rtl/>
        </w:rPr>
        <w:t xml:space="preserve">كذا: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="00F77013" w:rsidRPr="00AE6798">
        <w:rPr>
          <w:rFonts w:ascii="Traditional Arabic" w:hAnsi="Traditional Arabic" w:cs="Traditional Arabic"/>
          <w:sz w:val="32"/>
          <w:szCs w:val="32"/>
          <w:rtl/>
        </w:rPr>
        <w:t xml:space="preserve"> = 1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F7701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تعني</w:t>
      </w:r>
      <w:r w:rsidR="00557F3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رقم</w:t>
      </w:r>
      <w:r w:rsidR="00557F3C" w:rsidRPr="00AE6798">
        <w:rPr>
          <w:rFonts w:ascii="Traditional Arabic" w:hAnsi="Traditional Arabic" w:cs="Traditional Arabic"/>
          <w:sz w:val="32"/>
          <w:szCs w:val="32"/>
          <w:rtl/>
        </w:rPr>
        <w:t xml:space="preserve"> 2،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ففي</w:t>
      </w:r>
      <w:r w:rsidR="00557F3C" w:rsidRPr="00AE6798">
        <w:rPr>
          <w:rFonts w:ascii="Traditional Arabic" w:hAnsi="Traditional Arabic" w:cs="Traditional Arabic"/>
          <w:sz w:val="32"/>
          <w:szCs w:val="32"/>
          <w:rtl/>
        </w:rPr>
        <w:t>ها: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57F3C" w:rsidRPr="00AE6798">
        <w:rPr>
          <w:rFonts w:ascii="Traditional Arabic" w:hAnsi="Traditional Arabic" w:cs="Traditional Arabic"/>
          <w:sz w:val="32"/>
          <w:szCs w:val="32"/>
          <w:rtl/>
        </w:rPr>
        <w:t>آ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حاد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وعشرات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ومئات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ولهذا تجدون في بعض المنظومات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 بعض العلماء نظمتها وأنا ابن كذا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يذكر حرفين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يقصد به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يشير إلى هذا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الحساب،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من علوم اليهود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ليس من العلوم التي يعرفها العرب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تنسب إليهم بحال</w:t>
      </w:r>
      <w:r w:rsidR="006945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لا يجوز أن يفسر به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القرآن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المقصود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إذا جاءنا نفسر الحروف المقطعة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6E2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نفسرها ب</w:t>
      </w:r>
      <w:r w:rsidR="00E5338C" w:rsidRPr="00AE6798">
        <w:rPr>
          <w:rFonts w:ascii="Traditional Arabic" w:hAnsi="Traditional Arabic" w:cs="Traditional Arabic"/>
          <w:sz w:val="32"/>
          <w:szCs w:val="32"/>
          <w:rtl/>
        </w:rPr>
        <w:t xml:space="preserve">حساب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حروف الج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620A7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26E2E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مما ينبني على هذا</w:t>
      </w:r>
      <w:r w:rsidR="00E5338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أنه ل</w:t>
      </w:r>
      <w:r w:rsidR="007633FB" w:rsidRPr="00AE6798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بد</w:t>
      </w:r>
      <w:r w:rsidR="00877B2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فهم الشريعة من مراعاة معهود الأميين في الخطاب</w:t>
      </w:r>
      <w:r w:rsidR="00877B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فإن كان للعرب</w:t>
      </w:r>
      <w:r w:rsidR="00877B2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وهم الأميون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لسانهم عرف مستمر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يصح العدول عنه في فهم الشريعة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لم يكن لهم عرف في ذلك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يصح أن ي</w:t>
      </w:r>
      <w:r w:rsidR="0018765A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جرى في فهمها على ما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 تعرفه العرب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جار</w:t>
      </w:r>
      <w:r w:rsidR="001320C3" w:rsidRPr="00AE6798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المعاني والألفاظ والأساليب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وبهذا 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 xml:space="preserve">رد على الفلاسفة، 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لو تقر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ؤ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ون في ك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103AF1" w:rsidRPr="00AE6798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="00B15C88" w:rsidRPr="00AE6798">
        <w:rPr>
          <w:rFonts w:ascii="Traditional Arabic" w:hAnsi="Traditional Arabic" w:cs="Traditional Arabic"/>
          <w:sz w:val="32"/>
          <w:szCs w:val="32"/>
          <w:rtl/>
        </w:rPr>
        <w:t>الفلاسف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ة الذين فسروا القرآن</w:t>
      </w:r>
      <w:r w:rsidR="00B15C8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3F3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التفسير ال</w:t>
      </w:r>
      <w:r w:rsidR="00B15C88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شاري منه نوع فلسفي</w:t>
      </w:r>
      <w:r w:rsidR="00B15C8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مبني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على ثقافة فلسفية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تفسيرات 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خوان الصفاء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والحلاج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وابن سبعين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والتلمساني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وابن الفارض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وأمثال هؤلاء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هؤلاء يذكرون معان فلسفية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24202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لو ذكرناها لكم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يمكن </w:t>
      </w:r>
      <w:r w:rsidR="00726E2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تفهمون شي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ئ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من الكلام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608A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لو قرأت على الصحابة </w:t>
      </w:r>
      <w:r w:rsidR="00726E2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يفهمون شي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ئ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فسروه بعلم أجنبي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و: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الفلسفة اليونانية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هل يصح هذا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4A7C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يجوز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C4A78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أبد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07167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ولذلك جا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ؤ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وا بأشياء من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الكفريات</w:t>
      </w:r>
      <w:proofErr w:type="spellEnd"/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العظيمة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التي قالوا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القرآن قصدها وعناها بهذه الآيات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غير صحيح</w:t>
      </w:r>
      <w:r w:rsidR="00FC4A7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015C" w:rsidRPr="00AE6798" w:rsidRDefault="00A44A7C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="007B061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مقام الإفهام</w:t>
      </w:r>
      <w:r w:rsidR="00D8757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هذه الشريعة أمية سهلة واضحة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يصح أن نعقد هذه الشريعة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كما فعل المتكلمون</w:t>
      </w:r>
      <w:r w:rsidR="007B061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حينما درسوا المنطق اليوناني والفلسفة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فجا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ؤ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وا بالمصطلحات والأمور الصعبة التي فيها غموض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إغلاق كثير من جهة الألفاظ والمعاني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كما قيل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أردت أن تقتل الفيلسوف ماذا تصنع به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</w:t>
      </w:r>
      <w:r w:rsidR="003143B5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8757C" w:rsidRPr="00AE6798">
        <w:rPr>
          <w:rFonts w:ascii="Traditional Arabic" w:hAnsi="Traditional Arabic" w:cs="Traditional Arabic"/>
          <w:sz w:val="32"/>
          <w:szCs w:val="32"/>
          <w:rtl/>
        </w:rPr>
        <w:t>لو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ن: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ضعه بين العوام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يتكلم وهم يتهمونه بالجنون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6E2E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 يفهمون شي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ئ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فهؤلاء الذين يتكلمون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عن الشريعة بطريقة في غاية </w:t>
      </w:r>
      <w:r w:rsidR="00125354"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الصعوبة والغموض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بحيث لا يفهم كلامه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م،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خلاف طريقة القرآن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8757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4707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يَسَّرْنَا الْقُرْآنَ لِلذِّكْرِ فَهَلْ مِنْ مُدَّكِرٍ}</w:t>
      </w:r>
      <w:r w:rsidR="00047077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[القمر:17]</w:t>
      </w:r>
      <w:r w:rsidR="0012535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فهذه </w:t>
      </w:r>
      <w:r w:rsidR="007C7EC7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شريعة أمية</w:t>
      </w:r>
      <w:r w:rsidR="0012535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42DEF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12535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4B1ABA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يتعلق بالأحكام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يحتاج نقول</w:t>
      </w:r>
      <w:r w:rsidR="00640AB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1ABA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ثبوت الشهور</w:t>
      </w:r>
      <w:r w:rsidR="004B1AB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1ABA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رمضان والحج ونحو ذلك</w:t>
      </w:r>
      <w:r w:rsidR="00FD232A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 xml:space="preserve">يثبت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بالحساب الفلكي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يعرف الحساب الفلكي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شريعة أمية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42DEF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فهذه الشريعة الأمية تصلح للذي يعيش في الصحراء مع غنمه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وتصلح للذي يعيش في المدينة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تصلح في كل زمان ومكان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 يطلب فيها ما هو خارج عن هذه الق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د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 والإمكانات المتاحة للجميع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نقول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يكفي بالنظر إلى الأهلة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ا مانع من 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ستخدام المكبر لرؤية الهلال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مانع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لكن لا يجب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وأما الحساب الفلكي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وإثبات الشهور بالحساب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</w:t>
      </w:r>
      <w:r w:rsidR="00342DEF" w:rsidRPr="00AE6798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 لا يصح بحال من الأحوال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D6137" w:rsidRPr="00AE6798" w:rsidRDefault="007255D9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قال: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قاعدة</w:t>
      </w:r>
      <w:r w:rsidRPr="00AE6798">
        <w:rPr>
          <w:rFonts w:ascii="Traditional Arabic" w:hAnsi="Traditional Arabic" w:cs="Traditional Arabic"/>
          <w:bCs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كل معنى مستنبط من القرآن غير </w:t>
      </w:r>
      <w:r w:rsidR="006D56EE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جارٍ 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>على اللسان العربي</w:t>
      </w:r>
      <w:r w:rsidR="006D56EE" w:rsidRPr="00AE6798">
        <w:rPr>
          <w:rFonts w:ascii="Traditional Arabic" w:hAnsi="Traditional Arabic" w:cs="Traditional Arabic"/>
          <w:bCs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bCs/>
          <w:sz w:val="32"/>
          <w:szCs w:val="32"/>
          <w:rtl/>
        </w:rPr>
        <w:t xml:space="preserve"> فليس من علوم القرآن في شيء</w:t>
      </w:r>
      <w:r w:rsidR="003463C8" w:rsidRPr="00AE6798">
        <w:rPr>
          <w:rFonts w:ascii="Traditional Arabic" w:hAnsi="Traditional Arabic" w:cs="Traditional Arabic"/>
          <w:bCs/>
          <w:sz w:val="32"/>
          <w:szCs w:val="32"/>
          <w:rtl/>
        </w:rPr>
        <w:t>.</w:t>
      </w:r>
    </w:p>
    <w:p w:rsidR="001F6557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كل معنى مستنبط من القرآن غير جار</w:t>
      </w:r>
      <w:r w:rsidR="009161A0" w:rsidRPr="00AE6798">
        <w:rPr>
          <w:rFonts w:ascii="Traditional Arabic" w:hAnsi="Traditional Arabic" w:cs="Traditional Arabic"/>
          <w:sz w:val="32"/>
          <w:szCs w:val="32"/>
          <w:rtl/>
        </w:rPr>
        <w:t xml:space="preserve">ٍ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على اللسان العربي</w:t>
      </w:r>
      <w:r w:rsidR="009161A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فليس من علوم القرآن في شيء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المل</w:t>
      </w:r>
      <w:r w:rsidR="009161A0" w:rsidRPr="00AE6798">
        <w:rPr>
          <w:rFonts w:ascii="Traditional Arabic" w:hAnsi="Traditional Arabic" w:cs="Traditional Arabic"/>
          <w:sz w:val="32"/>
          <w:szCs w:val="32"/>
          <w:rtl/>
        </w:rPr>
        <w:t>اح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دة ماذا فعلوا </w:t>
      </w:r>
      <w:r w:rsidR="009161A0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تفسير القرآن</w:t>
      </w:r>
      <w:r w:rsidR="00CA38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الزنادقة</w:t>
      </w:r>
      <w:r w:rsidR="00BC43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825ECA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CA3802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الباطنية </w:t>
      </w:r>
      <w:r w:rsidR="00BC43FD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القرامطة</w:t>
      </w:r>
      <w:r w:rsidR="00BC43F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وأمثال هؤلاء</w:t>
      </w:r>
      <w:r w:rsidR="00BC43FD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عبثوا بالقرآن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3802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رجل يقال له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بيان بن سمعان 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لنهدي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رئيس لطائفة من طوائف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أهل الضلال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يقال لها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البيانية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 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4C2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{هَذَا بَيَانٌ لِلنَّاسِ}</w:t>
      </w:r>
      <w:r w:rsidR="00834C29" w:rsidRPr="00AE6798">
        <w:rPr>
          <w:rFonts w:ascii="Traditional Arabic" w:hAnsi="Traditional Arabic" w:cs="Traditional Arabic"/>
          <w:sz w:val="32"/>
          <w:szCs w:val="32"/>
          <w:rtl/>
        </w:rPr>
        <w:t xml:space="preserve"> [آل عمران:138]</w:t>
      </w:r>
      <w:r w:rsidR="007B3F1A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7B3F1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أنا المقصود به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B0011" w:rsidRPr="00AE6798">
        <w:rPr>
          <w:rFonts w:ascii="Traditional Arabic" w:hAnsi="Traditional Arabic" w:cs="Traditional Arabic"/>
          <w:sz w:val="32"/>
          <w:szCs w:val="32"/>
          <w:rtl/>
        </w:rPr>
        <w:t>لأن 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سم</w:t>
      </w:r>
      <w:r w:rsidR="009B0011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بيان</w:t>
      </w:r>
      <w:r w:rsidR="009B00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أنا المقصود به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جار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 xml:space="preserve">ٍ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على لسان العرب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ذاك الذي يقول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القرآن فيه كل شيء</w:t>
      </w:r>
      <w:r w:rsidR="00233D5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قال له واحد 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سمه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كوك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أعجمي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>له: 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ين أنا في القرآن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B0D3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{وَتَرَكُوكَ قَائِمًا}</w:t>
      </w:r>
      <w:r w:rsidR="0001471C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[الجمعة:11]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1E8C" w:rsidRPr="00AE6798">
        <w:rPr>
          <w:rFonts w:ascii="Traditional Arabic" w:hAnsi="Traditional Arabic" w:cs="Traditional Arabic"/>
          <w:sz w:val="32"/>
          <w:szCs w:val="32"/>
          <w:rtl/>
        </w:rPr>
        <w:t xml:space="preserve">وحرفها: </w:t>
      </w:r>
      <w:r w:rsidR="00727883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تر</w:t>
      </w:r>
      <w:r w:rsidR="007F35CB" w:rsidRPr="00AE6798">
        <w:rPr>
          <w:rFonts w:ascii="Traditional Arabic" w:hAnsi="Traditional Arabic" w:cs="Traditional Arabic"/>
          <w:sz w:val="32"/>
          <w:szCs w:val="32"/>
          <w:rtl/>
        </w:rPr>
        <w:t>ى</w:t>
      </w:r>
      <w:r w:rsidR="005A0B3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كوك</w:t>
      </w:r>
      <w:r w:rsidR="00772D1A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قائم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72D1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1A4F6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AEB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هل هذا هو المراد</w:t>
      </w:r>
      <w:r w:rsidR="003C5795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860E3" w:rsidRPr="00AE6798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جا</w:t>
      </w:r>
      <w:r w:rsidR="001A4F6E" w:rsidRPr="00AE6798">
        <w:rPr>
          <w:rFonts w:ascii="Traditional Arabic" w:hAnsi="Traditional Arabic" w:cs="Traditional Arabic"/>
          <w:sz w:val="32"/>
          <w:szCs w:val="32"/>
          <w:rtl/>
        </w:rPr>
        <w:t>رٍ 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لى اللسان العربي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5D58" w:rsidRPr="00AE6798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هؤلاء قالوا</w:t>
      </w:r>
      <w:r w:rsidR="009D5D5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5D58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القرآن كل شيء</w:t>
      </w:r>
      <w:r w:rsidR="001F6557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20893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ف</w:t>
      </w:r>
      <w:r w:rsidR="009D5D58" w:rsidRPr="00AE6798">
        <w:rPr>
          <w:rFonts w:ascii="Traditional Arabic" w:hAnsi="Traditional Arabic" w:cs="Traditional Arabic"/>
          <w:sz w:val="32"/>
          <w:szCs w:val="32"/>
          <w:rtl/>
        </w:rPr>
        <w:t xml:space="preserve">هؤلاء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المل</w:t>
      </w:r>
      <w:r w:rsidR="009D5D58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حدة</w:t>
      </w:r>
      <w:r w:rsidR="000C5AB5" w:rsidRPr="00AE6798">
        <w:rPr>
          <w:rFonts w:ascii="Traditional Arabic" w:hAnsi="Traditional Arabic" w:cs="Traditional Arabic"/>
          <w:sz w:val="32"/>
          <w:szCs w:val="32"/>
          <w:rtl/>
        </w:rPr>
        <w:t xml:space="preserve"> عبثوا بالقرآن،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يقول</w:t>
      </w:r>
      <w:r w:rsidR="000C5AB5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قوله: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C5AB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{هَذَا بَيَانٌ لِلنَّاسِ}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0C5AB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بيان</w:t>
      </w:r>
      <w:r w:rsidR="000C5AB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C5AB5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بيان بن سمعان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نفسه</w:t>
      </w:r>
      <w:r w:rsidR="00520893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F6557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والثاني</w:t>
      </w:r>
      <w:r w:rsidR="00F2273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القرمطي</w:t>
      </w:r>
      <w:proofErr w:type="spellEnd"/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الباطني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عبيد الله الشيعي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ملك المغرب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وهو: من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القرامطة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له 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الوزيرين من ك</w:t>
      </w:r>
      <w:r w:rsidR="00F2273D" w:rsidRPr="00AE6798">
        <w:rPr>
          <w:rFonts w:ascii="Traditional Arabic" w:hAnsi="Traditional Arabic" w:cs="Traditional Arabic"/>
          <w:sz w:val="32"/>
          <w:szCs w:val="32"/>
          <w:rtl/>
        </w:rPr>
        <w:t>ُتَّ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ه،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واحد لقبه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763B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نصر الله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والثاني لقبه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763B8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الفتح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وقا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ل: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أنتم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عنى الله بقوله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23BE3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{إِذَا جَاءَ نَصْرُ اللَّهِ وَالْفَتْحُ}</w:t>
      </w:r>
      <w:r w:rsidR="00A23BE3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[النصر:1]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طيب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0D5" w:rsidRPr="00AE6798">
        <w:rPr>
          <w:rFonts w:ascii="Traditional Arabic" w:hAnsi="Traditional Arabic" w:cs="Traditional Arabic"/>
          <w:sz w:val="32"/>
          <w:szCs w:val="32"/>
          <w:rtl/>
        </w:rPr>
        <w:t xml:space="preserve">وما المراد </w:t>
      </w:r>
      <w:r w:rsidR="001F6557" w:rsidRPr="00AE6798">
        <w:rPr>
          <w:rFonts w:ascii="Traditional Arabic" w:hAnsi="Traditional Arabic" w:cs="Traditional Arabic"/>
          <w:sz w:val="32"/>
          <w:szCs w:val="32"/>
          <w:rtl/>
        </w:rPr>
        <w:t xml:space="preserve">بها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قبل ولادتهم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0D5" w:rsidRPr="00AE6798">
        <w:rPr>
          <w:rFonts w:ascii="Traditional Arabic" w:hAnsi="Traditional Arabic" w:cs="Traditional Arabic"/>
          <w:sz w:val="32"/>
          <w:szCs w:val="32"/>
          <w:rtl/>
        </w:rPr>
        <w:t xml:space="preserve">قبل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ولادة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نصر الله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والثاني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الفتح</w:t>
      </w:r>
      <w:r w:rsidR="00175E9B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0D5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هل هذا هو المراد</w:t>
      </w:r>
      <w:r w:rsidR="000250D5" w:rsidRPr="00AE6798">
        <w:rPr>
          <w:rFonts w:ascii="Traditional Arabic" w:hAnsi="Traditional Arabic" w:cs="Traditional Arabic"/>
          <w:sz w:val="32"/>
          <w:szCs w:val="32"/>
          <w:rtl/>
        </w:rPr>
        <w:t xml:space="preserve"> بقوله: </w:t>
      </w:r>
      <w:r w:rsidR="000250D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{إِذَا جَاءَ نَصْرُ اللَّهِ وَالْفَتْحُ}</w:t>
      </w:r>
      <w:r w:rsidR="001F6557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</w:p>
    <w:p w:rsidR="000B2ADB" w:rsidRPr="00AE6798" w:rsidRDefault="000250D5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كذلك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الآخ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 الذي يقال له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أبو منصور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تنسب إليه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طائفة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 أهل البدع يقال لها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المنصوري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C31DCB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قال له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 xml:space="preserve">أبو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منصور الكسف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يلقب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بالكسف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3E3F4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أنا المراد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82207B">
        <w:rPr>
          <w:rFonts w:ascii="Traditional Arabic" w:hAnsi="Traditional Arabic" w:cs="Traditional Arabic"/>
          <w:sz w:val="32"/>
          <w:szCs w:val="32"/>
          <w:rtl/>
        </w:rPr>
        <w:t>قوله تعالى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:</w:t>
      </w:r>
      <w:r w:rsidR="001F21F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F21F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{وَإِنْ يَرَوْا كِسْفًا مِنَ السَّمَاءِ سَاقِطًا يَقُولُوا سَحَابٌ مَرْكُومٌ}</w:t>
      </w:r>
      <w:r w:rsidR="001F21F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[الطور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1F21F8" w:rsidRPr="00AE6798">
        <w:rPr>
          <w:rFonts w:ascii="Traditional Arabic" w:hAnsi="Traditional Arabic" w:cs="Traditional Arabic"/>
          <w:sz w:val="32"/>
          <w:szCs w:val="32"/>
          <w:rtl/>
        </w:rPr>
        <w:t>44]</w:t>
      </w:r>
      <w:r w:rsidR="000F2A08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0F2A0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أنا المقصود بهذه الآية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 xml:space="preserve">طيب! وما المراد بها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قبل ولادتك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3F6D5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موجودة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يقرأها الناس</w:t>
      </w:r>
      <w:r w:rsidR="000B2ADB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</w:p>
    <w:p w:rsidR="003F6D5E" w:rsidRPr="00AE6798" w:rsidRDefault="000B2ADB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هؤلاء يتلاعبون 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ألفاظ القرآن</w:t>
      </w:r>
      <w:r w:rsidR="003F6D5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ومعاني القرآن</w:t>
      </w:r>
      <w:r w:rsidR="003F6D5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ويجترئون هذه الجراءة</w:t>
      </w:r>
      <w:r w:rsidR="003F6D5E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6D5E" w:rsidRPr="00AE6798" w:rsidRDefault="003F6D5E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هكذا بعض الفقهاء الذي شط في فهمه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وأباح تزوج تسع نسوة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 يجمع الإنسان بين تسع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قوله تعالى</w:t>
      </w:r>
      <w:r w:rsidR="00DD60F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D60F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{فَانْكِحُوا مَا طَابَ لَكُمْ مِنَ النِّسَاءِ مَثْنَى وَثُلَاثَ وَرُبَاعَ}</w:t>
      </w:r>
      <w:r w:rsidR="00DD60F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D60F0" w:rsidRPr="00AE6798">
        <w:rPr>
          <w:rFonts w:ascii="Traditional Arabic" w:hAnsi="Traditional Arabic" w:cs="Traditional Arabic"/>
          <w:sz w:val="32"/>
          <w:szCs w:val="32"/>
          <w:rtl/>
        </w:rPr>
        <w:t>3]</w:t>
      </w:r>
      <w:r w:rsidR="0091662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بالإجماع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 المراد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بقوله: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{مَثْنَى وَثُلَاثَ وَرُبَاعَ}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أنه على التخيير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لا على سبيل الجمع بين هذه الأرقام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جمع بين اثنتين وثلاث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صار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الناتج: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خمس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وأربع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صار تسع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فهم أعجمي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ليس هو المراد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فقال 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قول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لم يقل به أحد من أهل العلم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وخرق به الإجماع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53FF9" w:rsidRPr="00AE6798" w:rsidRDefault="00D70EEF" w:rsidP="007B24ED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في قوله تعالى</w:t>
      </w:r>
      <w:r w:rsidR="00B17C0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7C0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{حُرِّمَتْ عَلَيْكُمُ الْمَيْتَةُ وَالدَّمُ وَلَحْمُ الْخِنْزِيرِ}</w:t>
      </w:r>
      <w:r w:rsidR="00B17C05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[المائدة:3]</w:t>
      </w:r>
      <w:r w:rsidR="00836B9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وجد من قال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بأن الذي يحرم هو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لحم الخنزير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واللحم هو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الأحمر المعروف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وأما الشحم فهو جائز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هذه الدهون التي توضع في الحلويات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كثير من المواد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مستحضرات التجميل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والمنظفات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ونحو ذلك</w:t>
      </w:r>
      <w:r w:rsidR="0075462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</w:t>
      </w:r>
      <w:r w:rsidR="00B35734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جائز</w:t>
      </w:r>
      <w:r w:rsidR="00B35734" w:rsidRPr="00AE6798">
        <w:rPr>
          <w:rFonts w:ascii="Traditional Arabic" w:hAnsi="Traditional Arabic" w:cs="Traditional Arabic"/>
          <w:sz w:val="32"/>
          <w:szCs w:val="32"/>
          <w:rtl/>
        </w:rPr>
        <w:t>ة؛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B35734" w:rsidRPr="00AE6798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دهون الخنزير</w:t>
      </w:r>
      <w:r w:rsidR="003466B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الشحم</w:t>
      </w:r>
      <w:r w:rsidR="003466B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فالشحوم والعصب عظام الخنزير وغير ذلك كلها جائزة</w:t>
      </w:r>
      <w:r w:rsidR="003466B0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الله قال</w:t>
      </w:r>
      <w:r w:rsidR="003466B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66B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{وَلَحْمُ الْخِنْزِيرِ}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نقول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بعيد عن الفهم العربي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العرب إذا أطلقت اللحم فإنها تقصد به هذا وهذا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الأحمر والأبيض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عند الإطلاق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فهم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أن اللحم 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ما يتعارف عليه الناس اليوم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الأحمر فقط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وهذا غلط</w:t>
      </w:r>
      <w:r w:rsidR="00B33E7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فهذا غير جا</w:t>
      </w:r>
      <w:r w:rsidR="00966716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511092" w:rsidRPr="00AE6798">
        <w:rPr>
          <w:rFonts w:ascii="Traditional Arabic" w:hAnsi="Traditional Arabic" w:cs="Traditional Arabic"/>
          <w:sz w:val="32"/>
          <w:szCs w:val="32"/>
          <w:rtl/>
        </w:rPr>
        <w:t>ٍ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24ED">
        <w:rPr>
          <w:rFonts w:ascii="Traditional Arabic" w:hAnsi="Traditional Arabic" w:cs="Traditional Arabic" w:hint="cs"/>
          <w:sz w:val="32"/>
          <w:szCs w:val="32"/>
          <w:rtl/>
        </w:rPr>
        <w:t>اللسان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العربي</w:t>
      </w:r>
      <w:r w:rsidR="00353FF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91701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أولئك الذين يلون أعناق النصوص من أصحاب البدع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العقائد الفاسدة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المعتزلة وغيرهم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لتوافق عقائدهم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قوله تعالى</w:t>
      </w:r>
      <w:r w:rsidR="009D0D89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D0D89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ذَرَأْنَا لِجَهَنَّمَ كَثِيرًا مِنَ الْجِنِّ وَالْإِنْسِ}</w:t>
      </w:r>
      <w:r w:rsidR="009D0D89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[الأعراف:179]، 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القدرية الذين ينفون القدر ماذا يقول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ون؟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 xml:space="preserve">يقولون: </w:t>
      </w:r>
      <w:r w:rsidR="00AE07F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ذَرَأْنَا}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ألقينا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E07F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{تَذْرُوهُ الرِّيَاحُ}</w:t>
      </w:r>
      <w:r w:rsidR="00AE07F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[الكهف:45]</w:t>
      </w:r>
      <w:r w:rsidR="00164AB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4ABD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تلقيه</w:t>
      </w:r>
      <w:r w:rsidR="004E73DB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E73D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ذَرَأْنَا}</w:t>
      </w:r>
      <w:r w:rsidR="004E73DB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4E73D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ألقينا في جهنم كثير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 xml:space="preserve"> الجن وال</w:t>
      </w:r>
      <w:r w:rsidR="006064AA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E73DB" w:rsidRPr="00AE6798">
        <w:rPr>
          <w:rFonts w:ascii="Traditional Arabic" w:hAnsi="Traditional Arabic" w:cs="Traditional Arabic"/>
          <w:sz w:val="32"/>
          <w:szCs w:val="32"/>
          <w:rtl/>
        </w:rPr>
        <w:t>نس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9614E" w:rsidRPr="00AE6798">
        <w:rPr>
          <w:rFonts w:ascii="Traditional Arabic" w:hAnsi="Traditional Arabic" w:cs="Traditional Arabic"/>
          <w:sz w:val="32"/>
          <w:szCs w:val="32"/>
          <w:rtl/>
        </w:rPr>
        <w:t>تلك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ذر</w:t>
      </w:r>
      <w:r w:rsidR="00F9614E" w:rsidRPr="00AE6798">
        <w:rPr>
          <w:rFonts w:ascii="Traditional Arabic" w:hAnsi="Traditional Arabic" w:cs="Traditional Arabic"/>
          <w:sz w:val="32"/>
          <w:szCs w:val="32"/>
          <w:rtl/>
        </w:rPr>
        <w:t>ى</w:t>
      </w:r>
      <w:r w:rsidR="004E73D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وهذه من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ذرأ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4088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{ذَرَأْنَا لِجَهَنَّمَ}</w:t>
      </w:r>
      <w:r w:rsidR="0014088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4088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خلقنا لجهنم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فهؤلاء عندهم مشكلة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يقدر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عليهم 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 xml:space="preserve">أنهم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النار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فيكون ظالم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لهم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ليس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 xml:space="preserve">بظالمٍ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لهم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لأن الله عليم حكيم</w:t>
      </w:r>
      <w:r w:rsidR="006517C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فلاحظ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حرفوها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جعلوها من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ذر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ى،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مادة أخرى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ذرأ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خلق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E55AC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 في قوله</w:t>
      </w:r>
      <w:r w:rsidR="00E9170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4106B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06B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{وَعَصَى آدَمُ رَبَّهُ فَغَوَى}</w:t>
      </w:r>
      <w:r w:rsidR="004106B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[طه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4106B4" w:rsidRPr="00AE6798">
        <w:rPr>
          <w:rFonts w:ascii="Traditional Arabic" w:hAnsi="Traditional Arabic" w:cs="Traditional Arabic"/>
          <w:sz w:val="32"/>
          <w:szCs w:val="32"/>
          <w:rtl/>
        </w:rPr>
        <w:t>121]</w:t>
      </w:r>
      <w:r w:rsidR="00E2730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الذين يقولون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 الأنبياء لا يقع منهم معصية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B23D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{فَغَوَى}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غوي الفصيل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إذا شرب من اللبن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وأكث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 xml:space="preserve">ر حتى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انتفخ بطنه</w:t>
      </w:r>
      <w:r w:rsidR="007B23D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6EDE" w:rsidRPr="00AE6798">
        <w:rPr>
          <w:rFonts w:ascii="Traditional Arabic" w:hAnsi="Traditional Arabic" w:cs="Traditional Arabic"/>
          <w:sz w:val="32"/>
          <w:szCs w:val="32"/>
          <w:rtl/>
        </w:rPr>
        <w:t>وي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قال </w:t>
      </w:r>
      <w:r w:rsidR="00BF6EDE" w:rsidRPr="00AE6798">
        <w:rPr>
          <w:rFonts w:ascii="Traditional Arabic" w:hAnsi="Traditional Arabic" w:cs="Traditional Arabic"/>
          <w:sz w:val="32"/>
          <w:szCs w:val="32"/>
          <w:rtl/>
        </w:rPr>
        <w:t xml:space="preserve">له: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بشم</w:t>
      </w:r>
      <w:r w:rsidR="00BF6ED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بينما هذه من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غوي الفصيل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والآية 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غوى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الغواية يعني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المعصية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الخروج عن طاعة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لاحظ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جعلها من مادة أخرى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أجل أن توافق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عقيدة عنده</w:t>
      </w:r>
      <w:r w:rsidR="003E55AC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37AE2" w:rsidRPr="00AE6798" w:rsidRDefault="00260DF9" w:rsidP="006064AA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قوله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{وَاتَّخَذَ اللَّهُ إِبْرَاهِيمَ خَلِي</w:t>
      </w:r>
      <w:r w:rsidR="007028F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[النساء:125]</w:t>
      </w:r>
      <w:r w:rsidR="00871C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الذين ينفون المحبة 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1CED" w:rsidRPr="00AE6798">
        <w:rPr>
          <w:rFonts w:ascii="Traditional Arabic" w:hAnsi="Traditional Arabic" w:cs="Traditional Arabic"/>
          <w:sz w:val="32"/>
          <w:szCs w:val="32"/>
          <w:rtl/>
        </w:rPr>
        <w:t xml:space="preserve">يقولون في قوله: </w:t>
      </w:r>
      <w:r w:rsidR="00871CE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{وَاتَّخَذَ اللَّهُ إِبْرَاهِيمَ خَلِي</w:t>
      </w:r>
      <w:r w:rsidR="007028F9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871CE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871C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FD1008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لخلة مرتبة عالية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 مراتب المحبة</w:t>
      </w:r>
      <w:r w:rsidR="00871CED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1008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871CED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ينفونه</w:t>
      </w:r>
      <w:r w:rsidR="006B5CA9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هذه ليست من الخ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 xml:space="preserve">بالضم،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 من الخ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>بالفتح، وهي: الفقر، 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تخذه</w:t>
      </w:r>
      <w:r w:rsidR="000522E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فقير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 مزية إبراهيم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-عليه السلام-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غيره من الناس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 الناس فقراء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079C" w:rsidRPr="00AE6798">
        <w:rPr>
          <w:rFonts w:ascii="Traditional Arabic" w:hAnsi="Traditional Arabic" w:cs="Traditional Arabic"/>
          <w:sz w:val="32"/>
          <w:szCs w:val="32"/>
          <w:rtl/>
        </w:rPr>
        <w:t>إلى 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F34F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النَّاسُ أَنْتُمُ الْفُقَرَاءُ إِلَى اللَّهِ وَاللَّهُ هُوَ الْغَنِيُّ الْحَمِيدُ}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 xml:space="preserve"> [فاط</w:t>
      </w:r>
      <w:r w:rsidR="003E079C" w:rsidRPr="00AE6798">
        <w:rPr>
          <w:rFonts w:ascii="Traditional Arabic" w:hAnsi="Traditional Arabic" w:cs="Traditional Arabic"/>
          <w:sz w:val="32"/>
          <w:szCs w:val="32"/>
          <w:rtl/>
        </w:rPr>
        <w:t>ر</w:t>
      </w:r>
      <w:r w:rsidR="002F34FF" w:rsidRPr="00AE6798">
        <w:rPr>
          <w:rFonts w:ascii="Traditional Arabic" w:hAnsi="Traditional Arabic" w:cs="Traditional Arabic"/>
          <w:sz w:val="32"/>
          <w:szCs w:val="32"/>
          <w:rtl/>
        </w:rPr>
        <w:t>:15]</w:t>
      </w:r>
      <w:r w:rsidR="003E079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فحرفوها من أجل عقيد</w:t>
      </w:r>
      <w:r w:rsidR="00637AE2" w:rsidRPr="00AE6798">
        <w:rPr>
          <w:rFonts w:ascii="Traditional Arabic" w:hAnsi="Traditional Arabic" w:cs="Traditional Arabic"/>
          <w:sz w:val="32"/>
          <w:szCs w:val="32"/>
          <w:rtl/>
        </w:rPr>
        <w:t>تهم.</w:t>
      </w:r>
    </w:p>
    <w:p w:rsidR="00501A4E" w:rsidRPr="00AE6798" w:rsidRDefault="00637AE2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8A41C5" w:rsidRPr="00AE6798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403C58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03C58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{وَكَلَّمَ اللَّهُ مُوسَى تَكْلِيمًا}</w:t>
      </w:r>
      <w:r w:rsidR="00403C58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[النساء</w:t>
      </w:r>
      <w:r w:rsidR="005C7D4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403C58" w:rsidRPr="00AE6798">
        <w:rPr>
          <w:rFonts w:ascii="Traditional Arabic" w:hAnsi="Traditional Arabic" w:cs="Traditional Arabic"/>
          <w:sz w:val="32"/>
          <w:szCs w:val="32"/>
          <w:rtl/>
        </w:rPr>
        <w:t>164]</w:t>
      </w:r>
      <w:r w:rsidR="008A41C5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B0F1C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س</w:t>
      </w:r>
      <w:r w:rsidR="00AB0F1C"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أتي قاعدة</w:t>
      </w:r>
      <w:r w:rsidR="00307F7E" w:rsidRPr="00AE6798">
        <w:rPr>
          <w:rFonts w:ascii="Traditional Arabic" w:hAnsi="Traditional Arabic" w:cs="Traditional Arabic"/>
          <w:sz w:val="32"/>
          <w:szCs w:val="32"/>
          <w:rtl/>
        </w:rPr>
        <w:t xml:space="preserve">، وهي: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307F7E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التأكيد</w:t>
      </w:r>
      <w:r w:rsidR="00307F7E" w:rsidRPr="00AE67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المصد</w:t>
      </w:r>
      <w:r w:rsidR="00307F7E" w:rsidRPr="00AE6798">
        <w:rPr>
          <w:rFonts w:ascii="Traditional Arabic" w:hAnsi="Traditional Arabic" w:cs="Traditional Arabic"/>
          <w:sz w:val="32"/>
          <w:szCs w:val="32"/>
          <w:rtl/>
        </w:rPr>
        <w:t>ر ين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احتمال المجاز</w:t>
      </w:r>
      <w:r w:rsidR="00307F7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2CD4" w:rsidRPr="00AE6798">
        <w:rPr>
          <w:rFonts w:ascii="Traditional Arabic" w:hAnsi="Traditional Arabic" w:cs="Traditional Arabic"/>
          <w:sz w:val="32"/>
          <w:szCs w:val="32"/>
          <w:rtl/>
        </w:rPr>
        <w:t>فهنا</w:t>
      </w:r>
      <w:r w:rsidR="00D84B4C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D42CD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84B4C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42CD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{تَكْلِيمًا}</w:t>
      </w:r>
      <w:r w:rsidR="00D84B4C" w:rsidRPr="00AE6798">
        <w:rPr>
          <w:rFonts w:ascii="Traditional Arabic" w:hAnsi="Traditional Arabic" w:cs="Traditional Arabic"/>
          <w:sz w:val="32"/>
          <w:szCs w:val="32"/>
          <w:rtl/>
        </w:rPr>
        <w:t xml:space="preserve">، 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تكليم حقيقي</w:t>
      </w:r>
      <w:r w:rsidR="00D84B4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وهم يقرون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بالقاعدة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أعني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المعتزلة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ومع ذلك قالوا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كلمه تكليم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جرحه بمخالب الحكمة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على أساس أنهم ينفون صفة الكلام عن الله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ج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رحه بمخالب الحكمة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من الك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 xml:space="preserve">هو: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الجرح</w:t>
      </w:r>
      <w:r w:rsidR="00D846F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01A4E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هذا</w:t>
      </w:r>
      <w:r w:rsidR="00501A4E" w:rsidRPr="00AE6798">
        <w:rPr>
          <w:rFonts w:ascii="Traditional Arabic" w:hAnsi="Traditional Arabic" w:cs="Traditional Arabic"/>
          <w:sz w:val="32"/>
          <w:szCs w:val="32"/>
          <w:rtl/>
        </w:rPr>
        <w:t xml:space="preserve"> عبث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بكتاب الله 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501A4E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63EF1" w:rsidRPr="00AE6798" w:rsidRDefault="00501A4E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وقالت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الباطنية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في قوله: </w:t>
      </w:r>
      <w:r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{وَوَرِثَ سُلَيْمَانُ دَاوُودَ}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[النمل:16]</w:t>
      </w:r>
      <w:r w:rsidR="00BE5C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163B2D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E5C11" w:rsidRPr="00AE6798">
        <w:rPr>
          <w:rFonts w:ascii="Traditional Arabic" w:hAnsi="Traditional Arabic" w:cs="Traditional Arabic"/>
          <w:sz w:val="32"/>
          <w:szCs w:val="32"/>
          <w:rtl/>
        </w:rPr>
        <w:t>الإم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ام ورث النبي</w:t>
      </w:r>
      <w:r w:rsidR="00BE5C1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3B2D" w:rsidRPr="00AE6798">
        <w:rPr>
          <w:rFonts w:ascii="Traditional Arabic" w:hAnsi="Traditional Arabic" w:cs="Traditional Arabic"/>
          <w:sz w:val="32"/>
          <w:szCs w:val="32"/>
          <w:rtl/>
        </w:rPr>
        <w:t>وفي قوله:</w:t>
      </w:r>
      <w:r w:rsidR="00A31FD3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3B2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الصَّفَا وَالْمَرْوَةَ مِنْ شَعَائِرِ اللَّهِ}</w:t>
      </w:r>
      <w:r w:rsidR="00163B2D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[البقرة:158]</w:t>
      </w:r>
      <w:r w:rsidR="00E5508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الصفا</w:t>
      </w:r>
      <w:r w:rsidR="00E5508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النبي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والمروة</w:t>
      </w:r>
      <w:r w:rsidR="00E5508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1A5E1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D87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قوله: </w:t>
      </w:r>
      <w:r w:rsidR="001A5E1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{مَرَجَ الْبَحْرَيْنِ يَلْتَقِيَانِ}</w:t>
      </w:r>
      <w:r w:rsidR="001A5E1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[الرحمن:19]</w:t>
      </w:r>
      <w:r w:rsidR="003C04D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علي وفاطمة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D87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</w:t>
      </w:r>
      <w:r w:rsidR="006B3D87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6B3D87" w:rsidRPr="00AE6798">
        <w:rPr>
          <w:rFonts w:ascii="Traditional Arabic" w:hAnsi="Traditional Arabic" w:cs="Traditional Arabic"/>
          <w:sz w:val="32"/>
          <w:szCs w:val="32"/>
          <w:rtl/>
        </w:rPr>
        <w:t xml:space="preserve">ه: </w:t>
      </w:r>
      <w:r w:rsidR="006B3D87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{يَخْرُجُ مِنْهُمَا اللُّؤْلُؤُ وَالْمَرْجَانُ}</w:t>
      </w:r>
      <w:r w:rsidR="006B3D87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[الرحمن:22]</w:t>
      </w:r>
      <w:r w:rsidR="00373ED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373EDA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الحسن والحسين</w:t>
      </w:r>
      <w:r w:rsidR="00373EDA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373ED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اللَّهَ يَأْمُرُكُمْ أَنْ تَذْبَحُوا بَقَرَةً}</w:t>
      </w:r>
      <w:r w:rsidR="00373EDA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[البقرة:67]</w:t>
      </w:r>
      <w:r w:rsidR="00E5356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E5356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عائشة </w:t>
      </w:r>
      <w:r w:rsidR="00E5356E" w:rsidRPr="00AE6798">
        <w:rPr>
          <w:rFonts w:ascii="Traditional Arabic" w:hAnsi="Traditional Arabic" w:cs="Traditional Arabic"/>
          <w:sz w:val="32"/>
          <w:szCs w:val="32"/>
          <w:rtl/>
        </w:rPr>
        <w:t>-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قبحهم الله</w:t>
      </w:r>
      <w:r w:rsidR="00C63EF1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100DD" w:rsidRPr="00AE6798" w:rsidRDefault="00C63EF1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وأما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الصيام عند الباطنية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معناه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كتمان أسرار 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ذهب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الصلاة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مناجاة الولي</w:t>
      </w:r>
      <w:r w:rsidR="0096277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الحج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قصد الولي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وهكذا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حرفوا هذا جميع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C7544" w:rsidRPr="00AE6798" w:rsidRDefault="007100DD" w:rsidP="006064AA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كذلك أصحاب التصوف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عندهم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ما يسمى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بالتفسي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 الإش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اري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6D70" w:rsidRPr="00AE6798">
        <w:rPr>
          <w:rFonts w:ascii="Traditional Arabic" w:hAnsi="Traditional Arabic" w:cs="Traditional Arabic"/>
          <w:sz w:val="32"/>
          <w:szCs w:val="32"/>
          <w:rtl/>
        </w:rPr>
        <w:t xml:space="preserve">ففي قوله: </w:t>
      </w:r>
      <w:r w:rsidR="00976D70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{فَلَا تَجْعَلُوا لِلَّهِ أَنْدَادًا}</w:t>
      </w:r>
      <w:r w:rsidR="00976D70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[البقرة:22]</w:t>
      </w:r>
      <w:r w:rsidR="002C458E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2C458E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هي النفس </w:t>
      </w:r>
      <w:r w:rsidR="002C458E" w:rsidRPr="00AE6798">
        <w:rPr>
          <w:rFonts w:ascii="Traditional Arabic" w:hAnsi="Traditional Arabic" w:cs="Traditional Arabic"/>
          <w:sz w:val="32"/>
          <w:szCs w:val="32"/>
          <w:rtl/>
        </w:rPr>
        <w:t>الأمارة</w:t>
      </w:r>
      <w:r w:rsidR="00526B0A" w:rsidRPr="00AE6798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قالوا في قوله تعالى أيض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526B0A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526B0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{قَاتِلُوا الَّذِينَ يَلُونَكُمْ مِنَ الْكُفَّارِ}</w:t>
      </w:r>
      <w:r w:rsidR="00526B0A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[التوبة:123]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هي النفس تذبح بسكين الطاعة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قوله: </w:t>
      </w:r>
      <w:r w:rsidR="00F71B65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اللَّهَ يَأْمُرُكُمْ أَنْ تَذْبَحُوا بَقَرَةً}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1B65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[البقرة:67]</w:t>
      </w:r>
      <w:r w:rsidR="00FA3C2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FA3C2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هي النفس</w:t>
      </w:r>
      <w:r w:rsidR="00FA3C2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3C24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قوله: </w:t>
      </w:r>
      <w:r w:rsidR="00FA3C2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{قَالُوا ادْعُ لَنَا رَبَّكَ يُبَيِّنْ لَنَا مَا هِيَ قَالَ إِنَّهُ يَقُولُ إِنَّهَا بَقَرَةٌ لَا فَارِضٌ وَلَا بِكْرٌ عَوَانٌ بَيْنَ ذَلِكَ}</w:t>
      </w:r>
      <w:r w:rsidR="00FA3C2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[البقرة:68]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قالوا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الصوفي ليس في شرخ الشباب والطيش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ولا في سن الكهولة والضعف والعجز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="009A49EB" w:rsidRPr="00AE6798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وسط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68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{عَوَانٌ بَيْنَ ذَلِكَ}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قوله: </w:t>
      </w:r>
      <w:r w:rsidR="006B368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{قَالُوا ادْعُ لَنَا رَبَّكَ يُبَيِّنْ لَنَا مَا لَوْنُهَا قَالَ إِنَّهُ يَقُولُ إِنَّهَا بَقَرَةٌ صَفْرَاءُ فَاقِعٌ لَوْنُهَا تَسُرُّ النَّاظِرِينَ}</w:t>
      </w:r>
      <w:r w:rsidR="006B368B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[البقرة:69]</w:t>
      </w:r>
      <w:r w:rsidR="00554670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6EEC" w:rsidRPr="00AE6798">
        <w:rPr>
          <w:rFonts w:ascii="Traditional Arabic" w:hAnsi="Traditional Arabic" w:cs="Traditional Arabic"/>
          <w:sz w:val="32"/>
          <w:szCs w:val="32"/>
          <w:rtl/>
        </w:rPr>
        <w:t xml:space="preserve">قالوا: 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DC3DD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صفرة أصحاب الرياضة النفسية</w:t>
      </w:r>
      <w:r w:rsidR="00426EE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صفرة عبادة</w:t>
      </w:r>
      <w:r w:rsidR="00426EE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هي صفرة مرض</w:t>
      </w:r>
      <w:r w:rsidR="00426EE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C3DDF" w:rsidRPr="00AE6798">
        <w:rPr>
          <w:rFonts w:ascii="Traditional Arabic" w:hAnsi="Traditional Arabic" w:cs="Traditional Arabic"/>
          <w:sz w:val="32"/>
          <w:szCs w:val="32"/>
          <w:rtl/>
        </w:rPr>
        <w:t xml:space="preserve">وفي قوله: </w:t>
      </w:r>
      <w:r w:rsidR="00DC3DD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{قَالُوا ادْعُ لَنَا رَبَّكَ يُبَيِّنْ لَنَا مَا هِيَ إِنَّ الْبَقَرَ تَشَابَهَ عَلَيْنَا وَإِنَّا إِنْ شَاءَ اللَّهُ لَمُهْتَدُونَ * قَالَ إِنَّهُ يَقُولُ إِنَّهَا بَقَرَةٌ لَا ذَلُولٌ تُثِيرُ الْأَرْضَ وَلَا تَسْقِي الْحَرْثَ مُسَلَّمَةٌ لَا شِيَةَ فِيهَ</w:t>
      </w:r>
      <w:r w:rsidR="0094140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</w:t>
      </w:r>
      <w:r w:rsidR="00DC3DDF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DC3DDF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[البقرة:70-71]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وا: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الصوفي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هو</w:t>
      </w:r>
      <w:r w:rsidR="003463C8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صخاب في الأسواق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يذهب ويجيء في الأسواق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64AA">
        <w:rPr>
          <w:rFonts w:ascii="Traditional Arabic" w:hAnsi="Traditional Arabic" w:cs="Traditional Arabic"/>
          <w:sz w:val="32"/>
          <w:szCs w:val="32"/>
          <w:rtl/>
        </w:rPr>
        <w:t>بل هو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 xml:space="preserve"> جالس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في خلوة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يتعبد بعيد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عن الأسواق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C65FC" w:rsidRPr="00AE6798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اشتغال بالدنيا</w:t>
      </w:r>
      <w:r w:rsidR="00AC754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10B62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وأحيان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3F026A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ق</w:t>
      </w:r>
      <w:r w:rsidR="003F026A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ط</w:t>
      </w:r>
      <w:r w:rsidR="003F026A" w:rsidRPr="00AE6798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</w:t>
      </w:r>
      <w:r w:rsidR="003F026A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ون الآية</w:t>
      </w:r>
      <w:r w:rsidR="00AC754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7544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في قوله</w:t>
      </w:r>
      <w:r w:rsidR="00AC7544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7544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{مَنْ ذَا الَّذِي يَشْفَعُ عِنْدَهُ إِلَّا بِإِذْنِهِ}</w:t>
      </w:r>
      <w:r w:rsidR="00AC7544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[البقرة:255]</w:t>
      </w:r>
      <w:r w:rsidR="0017614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17614B" w:rsidRPr="00AE6798">
        <w:rPr>
          <w:rFonts w:ascii="Traditional Arabic" w:hAnsi="Traditional Arabic" w:cs="Traditional Arabic"/>
          <w:sz w:val="32"/>
          <w:szCs w:val="32"/>
          <w:rtl/>
        </w:rPr>
        <w:t>ون: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ذل</w:t>
      </w:r>
      <w:r w:rsidR="008007DA" w:rsidRPr="00AE6798">
        <w:rPr>
          <w:rFonts w:ascii="Traditional Arabic" w:hAnsi="Traditional Arabic" w:cs="Traditional Arabic"/>
          <w:sz w:val="32"/>
          <w:szCs w:val="32"/>
          <w:rtl/>
        </w:rPr>
        <w:t xml:space="preserve"> ذي</w:t>
      </w:r>
      <w:r w:rsidR="0017614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614B" w:rsidRPr="00AE6798">
        <w:rPr>
          <w:rFonts w:ascii="Traditional Arabic" w:hAnsi="Traditional Arabic" w:cs="Traditional Arabic"/>
          <w:sz w:val="32"/>
          <w:szCs w:val="32"/>
          <w:rtl/>
        </w:rPr>
        <w:t xml:space="preserve">انظروا إلى هذه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العجم</w:t>
      </w:r>
      <w:r w:rsidR="0017614B" w:rsidRPr="00AE6798">
        <w:rPr>
          <w:rFonts w:ascii="Traditional Arabic" w:hAnsi="Traditional Arabic" w:cs="Traditional Arabic"/>
          <w:sz w:val="32"/>
          <w:szCs w:val="32"/>
          <w:rtl/>
        </w:rPr>
        <w:t>ة</w:t>
      </w:r>
      <w:r w:rsidR="008007D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ذل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007DA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8007DA" w:rsidRPr="00AE6798">
        <w:rPr>
          <w:rFonts w:ascii="Traditional Arabic" w:hAnsi="Traditional Arabic" w:cs="Traditional Arabic"/>
          <w:sz w:val="32"/>
          <w:szCs w:val="32"/>
          <w:rtl/>
        </w:rPr>
        <w:t xml:space="preserve">ون: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أذل</w:t>
      </w:r>
      <w:r w:rsidR="008007DA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ذي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النفس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يشف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ى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5F02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يبر</w:t>
      </w:r>
      <w:r w:rsidR="00B77181" w:rsidRPr="00AE6798">
        <w:rPr>
          <w:rFonts w:ascii="Traditional Arabic" w:hAnsi="Traditional Arabic" w:cs="Traditional Arabic"/>
          <w:sz w:val="32"/>
          <w:szCs w:val="32"/>
          <w:rtl/>
        </w:rPr>
        <w:t>أ،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عوا</w:t>
      </w:r>
      <w:proofErr w:type="spellEnd"/>
      <w:r w:rsidR="00B7718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7181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افهموا</w:t>
      </w:r>
      <w:r w:rsidR="00B77181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3C5FF5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حظت</w:t>
      </w:r>
      <w:r w:rsidR="003C5FF5" w:rsidRPr="00AE6798">
        <w:rPr>
          <w:rFonts w:ascii="Traditional Arabic" w:hAnsi="Traditional Arabic" w:cs="Traditional Arabic"/>
          <w:sz w:val="32"/>
          <w:szCs w:val="32"/>
          <w:rtl/>
        </w:rPr>
        <w:t>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تقطيع الآية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ففي قوله: </w:t>
      </w:r>
      <w:r w:rsidR="00237C9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{مَنْ ذَا الَّذِي}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هو يقول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من ذ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ل،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أذل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ذي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النفس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وقوله: </w:t>
      </w:r>
      <w:r w:rsidR="00237C9B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{يَشْفَعُ}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، قطع العين لحالها، فيقول: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يشفى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يبرأ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وجعل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العين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عوا</w:t>
      </w:r>
      <w:proofErr w:type="spellEnd"/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="002B6501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فهموا</w:t>
      </w:r>
      <w:r w:rsidR="00237C9B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فعل أمر</w:t>
      </w:r>
      <w:r w:rsidR="002B650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فيقولون: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ذ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 xml:space="preserve">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ذي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النفس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يشفى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يبرأ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E6798">
        <w:rPr>
          <w:rFonts w:ascii="Traditional Arabic" w:hAnsi="Traditional Arabic" w:cs="Traditional Arabic"/>
          <w:sz w:val="32"/>
          <w:szCs w:val="32"/>
          <w:rtl/>
        </w:rPr>
        <w:t>عوا</w:t>
      </w:r>
      <w:proofErr w:type="spellEnd"/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فهموا</w:t>
      </w:r>
      <w:r w:rsidR="00B6595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FF39C2" w:rsidRPr="00AE6798">
        <w:rPr>
          <w:rFonts w:ascii="Traditional Arabic" w:hAnsi="Traditional Arabic" w:cs="Traditional Arabic"/>
          <w:sz w:val="32"/>
          <w:szCs w:val="32"/>
          <w:rtl/>
        </w:rPr>
        <w:t xml:space="preserve"> من وعى</w:t>
      </w:r>
      <w:r w:rsidR="00810B62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F1544" w:rsidRPr="00AE6798" w:rsidRDefault="00D70EEF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810B62" w:rsidRPr="00AE6798">
        <w:rPr>
          <w:rFonts w:ascii="Traditional Arabic" w:hAnsi="Traditional Arabic" w:cs="Traditional Arabic"/>
          <w:sz w:val="32"/>
          <w:szCs w:val="32"/>
          <w:rtl/>
        </w:rPr>
        <w:t xml:space="preserve">ماذا يقولون في </w:t>
      </w:r>
      <w:r w:rsidR="001E0FDA" w:rsidRPr="00AE6798">
        <w:rPr>
          <w:rFonts w:ascii="Traditional Arabic" w:hAnsi="Traditional Arabic" w:cs="Traditional Arabic"/>
          <w:sz w:val="32"/>
          <w:szCs w:val="32"/>
          <w:rtl/>
        </w:rPr>
        <w:t xml:space="preserve">قوله: </w:t>
      </w:r>
      <w:r w:rsidR="001E0FDA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بِإِذْنِهِ}</w:t>
      </w:r>
      <w:r w:rsidR="00810B62" w:rsidRPr="00AE6798">
        <w:rPr>
          <w:rFonts w:ascii="Traditional Arabic" w:hAnsi="Traditional Arabic" w:cs="Traditional Arabic"/>
          <w:sz w:val="32"/>
          <w:szCs w:val="32"/>
          <w:rtl/>
        </w:rPr>
        <w:t>؟!</w:t>
      </w:r>
      <w:r w:rsidR="00AF1CA2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فهذا </w:t>
      </w:r>
      <w:r w:rsidR="0010514C" w:rsidRPr="00AE6798">
        <w:rPr>
          <w:rFonts w:ascii="Traditional Arabic" w:hAnsi="Traditional Arabic" w:cs="Traditional Arabic"/>
          <w:sz w:val="32"/>
          <w:szCs w:val="32"/>
          <w:rtl/>
        </w:rPr>
        <w:t xml:space="preserve">فيه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جرأة على الله </w:t>
      </w:r>
      <w:r w:rsidR="00AF1CA2" w:rsidRPr="00AE6798">
        <w:rPr>
          <w:rFonts w:ascii="Traditional Arabic" w:hAnsi="Traditional Arabic" w:cs="Traditional Arabic"/>
          <w:sz w:val="32"/>
          <w:szCs w:val="32"/>
          <w:rtl/>
        </w:rPr>
        <w:t>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عز </w:t>
      </w:r>
      <w:r w:rsidR="00AF1CA2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جل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79B8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هذا من تفسيرات الصوفية </w:t>
      </w:r>
      <w:r w:rsidR="00F079B8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يسمونه</w:t>
      </w:r>
      <w:r w:rsidR="00F079B8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التفسي</w:t>
      </w:r>
      <w:r w:rsidR="00F079B8" w:rsidRPr="00AE6798">
        <w:rPr>
          <w:rFonts w:ascii="Traditional Arabic" w:hAnsi="Traditional Arabic" w:cs="Traditional Arabic"/>
          <w:sz w:val="32"/>
          <w:szCs w:val="32"/>
          <w:rtl/>
        </w:rPr>
        <w:t>ر الإش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اري</w:t>
      </w:r>
      <w:r w:rsidR="00CF154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نسأل الله العافية</w:t>
      </w:r>
      <w:r w:rsidR="00CF1544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529E9" w:rsidRPr="00AE6798" w:rsidRDefault="007773C8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هكذا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الذين 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>يتكلمون على حساب الجمل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="00D70EEF" w:rsidRPr="00AE6798">
        <w:rPr>
          <w:rFonts w:ascii="Traditional Arabic" w:hAnsi="Traditional Arabic" w:cs="Traditional Arabic"/>
          <w:sz w:val="32"/>
          <w:szCs w:val="32"/>
          <w:rtl/>
        </w:rPr>
        <w:t xml:space="preserve"> وذكرت لكم الكلام على هذا</w:t>
      </w:r>
      <w:r w:rsidR="008529E9" w:rsidRPr="00AE6798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4504E" w:rsidRPr="00AE6798" w:rsidRDefault="00D70EEF" w:rsidP="00AE6798">
      <w:pPr>
        <w:spacing w:after="0"/>
        <w:ind w:left="14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E6798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الذين يحملون الرسم العثماني</w:t>
      </w:r>
      <w:r w:rsidR="008529E9"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لا يتحمل</w:t>
      </w:r>
      <w:r w:rsidR="003E0768" w:rsidRPr="00AE6798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الرسم العثماني ما هو توقيفي</w:t>
      </w:r>
      <w:r w:rsidR="008529E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29E9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أقصد بتوقيفي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</w:t>
      </w:r>
      <w:r w:rsidR="008529E9" w:rsidRPr="00AE6798">
        <w:rPr>
          <w:rFonts w:ascii="Traditional Arabic" w:hAnsi="Traditional Arabic" w:cs="Traditional Arabic"/>
          <w:sz w:val="32"/>
          <w:szCs w:val="32"/>
          <w:rtl/>
        </w:rPr>
        <w:t>ن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لم يأمرهم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 xml:space="preserve">ولم يعلمهم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هذه الطريقة في كتابة المصاحف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هو شيء 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صط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ح عليه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ك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ت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C17D4" w:rsidRPr="00AE6798">
        <w:rPr>
          <w:rFonts w:ascii="Traditional Arabic" w:hAnsi="Traditional Arabic" w:cs="Traditional Arabic"/>
          <w:sz w:val="32"/>
          <w:szCs w:val="32"/>
          <w:rtl/>
        </w:rPr>
        <w:t xml:space="preserve">هكذا في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عهد عثمان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-رضي الله تعالى عنه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فليس ذلك من توقيف الشارع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وليس ذلك بأمر الشارع لهم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فجاء من كتب كتاب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كام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أسرار الرسم العثماني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واستنبط معاني غريبة عجيبة بناء على الرسم العثماني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ماذا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هنا ذكر حرف زيادة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وهناك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نقص حرف</w:t>
      </w:r>
      <w:r w:rsidR="005B3DF1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وبن</w:t>
      </w:r>
      <w:r w:rsidR="00743EE4" w:rsidRPr="00AE6798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عليها شواهق</w:t>
      </w:r>
      <w:r w:rsidR="009B5BC9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7028F9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9B5BC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في قوله تعالى</w:t>
      </w:r>
      <w:r w:rsidR="009B5BC9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="004062BD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62BD" w:rsidRPr="00AE6798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{سَنَدْعُ الزَّبَانِيَةَ}</w:t>
      </w:r>
      <w:r w:rsidR="004062BD" w:rsidRPr="00AE6798">
        <w:rPr>
          <w:rFonts w:ascii="Traditional Arabic" w:hAnsi="Traditional Arabic" w:cs="Traditional Arabic"/>
          <w:sz w:val="32"/>
          <w:szCs w:val="32"/>
          <w:rtl/>
        </w:rPr>
        <w:t xml:space="preserve"> [العلق:18]</w:t>
      </w:r>
      <w:r w:rsidR="009A0E17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كيف مكتوبة في المصحف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 xml:space="preserve">مكتوبة بالعين بدون واو،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لماذا لم تذكر الواو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سندعو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يدل على سرعة الأخذ</w:t>
      </w:r>
      <w:r w:rsidR="0016604F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4E7E" w:rsidRPr="00AE6798">
        <w:rPr>
          <w:rFonts w:ascii="Traditional Arabic" w:hAnsi="Traditional Arabic" w:cs="Traditional Arabic"/>
          <w:sz w:val="32"/>
          <w:szCs w:val="32"/>
          <w:rtl/>
        </w:rPr>
        <w:t>فب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مجرد ما ي</w:t>
      </w:r>
      <w:r w:rsidR="00AB4E7E" w:rsidRPr="00AE6798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د</w:t>
      </w:r>
      <w:r w:rsidR="00AB4E7E" w:rsidRPr="00AE6798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</w:t>
      </w:r>
      <w:r w:rsidR="00AB4E7E" w:rsidRPr="00AE6798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ى الزبانية</w:t>
      </w:r>
      <w:r w:rsidR="0057123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يأتون بسرعة</w:t>
      </w:r>
      <w:r w:rsidR="00571235"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ويأخذونه</w:t>
      </w:r>
      <w:r w:rsidR="00AB4E7E" w:rsidRPr="00AE6798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لذلك ما ذكر الواو</w:t>
      </w:r>
      <w:r w:rsidR="00571235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C3A" w:rsidRPr="00AE6798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عنده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C3A" w:rsidRPr="00AE6798">
        <w:rPr>
          <w:rFonts w:ascii="Traditional Arabic" w:hAnsi="Traditional Arabic" w:cs="Traditional Arabic"/>
          <w:sz w:val="32"/>
          <w:szCs w:val="32"/>
          <w:rtl/>
        </w:rPr>
        <w:t>أنه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C3A" w:rsidRPr="00AE6798">
        <w:rPr>
          <w:rFonts w:ascii="Traditional Arabic" w:hAnsi="Traditional Arabic" w:cs="Traditional Arabic"/>
          <w:sz w:val="32"/>
          <w:szCs w:val="32"/>
          <w:rtl/>
        </w:rPr>
        <w:t xml:space="preserve">معنى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عظيم</w:t>
      </w:r>
      <w:r w:rsidR="006D6C3A" w:rsidRPr="00AE6798">
        <w:rPr>
          <w:rFonts w:ascii="Traditional Arabic" w:hAnsi="Traditional Arabic" w:cs="Traditional Arabic"/>
          <w:sz w:val="32"/>
          <w:szCs w:val="32"/>
          <w:rtl/>
        </w:rPr>
        <w:t xml:space="preserve"> أتى به،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 xml:space="preserve">إن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الصحابة 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م</w:t>
      </w:r>
      <w:r w:rsidR="00E768A5" w:rsidRPr="00AE6798">
        <w:rPr>
          <w:rFonts w:ascii="Traditional Arabic" w:hAnsi="Traditional Arabic" w:cs="Traditional Arabic"/>
          <w:sz w:val="32"/>
          <w:szCs w:val="32"/>
          <w:rtl/>
        </w:rPr>
        <w:t>-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ما لهم حرف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في ال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رسم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 xml:space="preserve"> العثمان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يقال له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ابن اللبان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 xml:space="preserve">له كتاب اسمه: 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أسرار الرسم العثماني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هذا الكلام غير صحيح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B0D11" w:rsidRPr="00AE6798">
        <w:rPr>
          <w:rFonts w:ascii="Traditional Arabic" w:hAnsi="Traditional Arabic" w:cs="Traditional Arabic"/>
          <w:sz w:val="32"/>
          <w:szCs w:val="32"/>
          <w:rtl/>
        </w:rPr>
        <w:t>أتى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B0D11" w:rsidRPr="00AE6798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أمثلة كثيرة جد</w:t>
      </w:r>
      <w:r w:rsidR="0029516A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lastRenderedPageBreak/>
        <w:t>ف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E446E1" w:rsidRPr="00AE6798">
        <w:rPr>
          <w:rFonts w:ascii="Traditional Arabic" w:hAnsi="Traditional Arabic" w:cs="Traditional Arabic"/>
          <w:sz w:val="32"/>
          <w:szCs w:val="32"/>
          <w:rtl/>
        </w:rPr>
        <w:t xml:space="preserve"> هنا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: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هذا فيه سرعة الفعل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AE6798">
        <w:rPr>
          <w:rFonts w:ascii="Traditional Arabic" w:hAnsi="Traditional Arabic" w:cs="Traditional Arabic"/>
          <w:sz w:val="32"/>
          <w:szCs w:val="32"/>
          <w:rtl/>
        </w:rPr>
        <w:t xml:space="preserve"> وسرعة الإجابة </w:t>
      </w:r>
      <w:r w:rsidR="00C065A6" w:rsidRPr="00AE6798">
        <w:rPr>
          <w:rFonts w:ascii="Traditional Arabic" w:hAnsi="Traditional Arabic" w:cs="Traditional Arabic"/>
          <w:sz w:val="32"/>
          <w:szCs w:val="32"/>
          <w:rtl/>
        </w:rPr>
        <w:t xml:space="preserve">والأخذ، </w:t>
      </w:r>
      <w:r w:rsidR="0054504E" w:rsidRPr="00AE6798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والله أعلم، وصلى </w:t>
      </w:r>
      <w:r w:rsidR="0054504E" w:rsidRPr="00AE6798">
        <w:rPr>
          <w:rFonts w:ascii="Traditional Arabic" w:hAnsi="Traditional Arabic" w:cs="Traditional Arabic"/>
          <w:sz w:val="32"/>
          <w:szCs w:val="32"/>
          <w:rtl/>
        </w:rPr>
        <w:t xml:space="preserve">الله على نبينا محمد، </w:t>
      </w:r>
      <w:proofErr w:type="spellStart"/>
      <w:r w:rsidR="0054504E" w:rsidRPr="00AE6798">
        <w:rPr>
          <w:rFonts w:ascii="Traditional Arabic" w:hAnsi="Traditional Arabic" w:cs="Traditional Arabic"/>
          <w:sz w:val="32"/>
          <w:szCs w:val="32"/>
          <w:rtl/>
        </w:rPr>
        <w:t>وآله</w:t>
      </w:r>
      <w:proofErr w:type="spellEnd"/>
      <w:r w:rsidR="0054504E" w:rsidRPr="00AE6798">
        <w:rPr>
          <w:rFonts w:ascii="Traditional Arabic" w:hAnsi="Traditional Arabic" w:cs="Traditional Arabic"/>
          <w:sz w:val="32"/>
          <w:szCs w:val="32"/>
          <w:rtl/>
        </w:rPr>
        <w:t>، وصحبه.</w:t>
      </w:r>
    </w:p>
    <w:p w:rsidR="007B41D7" w:rsidRPr="00AE6798" w:rsidRDefault="007B41D7" w:rsidP="00AE6798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7B41D7" w:rsidRPr="00AE6798" w:rsidSect="00AE6798">
      <w:footerReference w:type="default" r:id="rId9"/>
      <w:pgSz w:w="11906" w:h="16838"/>
      <w:pgMar w:top="1134" w:right="1416" w:bottom="1134" w:left="1560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0B" w:rsidRDefault="0009340B" w:rsidP="00513EAA">
      <w:pPr>
        <w:spacing w:after="0" w:line="240" w:lineRule="auto"/>
      </w:pPr>
      <w:r>
        <w:separator/>
      </w:r>
    </w:p>
  </w:endnote>
  <w:endnote w:type="continuationSeparator" w:id="0">
    <w:p w:rsidR="0009340B" w:rsidRDefault="0009340B" w:rsidP="005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1746297"/>
      <w:docPartObj>
        <w:docPartGallery w:val="Page Numbers (Bottom of Page)"/>
        <w:docPartUnique/>
      </w:docPartObj>
    </w:sdtPr>
    <w:sdtContent>
      <w:p w:rsidR="00D857B5" w:rsidRDefault="00D857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57B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D857B5" w:rsidRDefault="00D857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0B" w:rsidRDefault="0009340B" w:rsidP="00513EAA">
      <w:pPr>
        <w:spacing w:after="0" w:line="240" w:lineRule="auto"/>
      </w:pPr>
      <w:r>
        <w:separator/>
      </w:r>
    </w:p>
  </w:footnote>
  <w:footnote w:type="continuationSeparator" w:id="0">
    <w:p w:rsidR="0009340B" w:rsidRDefault="0009340B" w:rsidP="00513EAA">
      <w:pPr>
        <w:spacing w:after="0" w:line="240" w:lineRule="auto"/>
      </w:pPr>
      <w:r>
        <w:continuationSeparator/>
      </w:r>
    </w:p>
  </w:footnote>
  <w:footnote w:type="continuationNotice" w:id="1">
    <w:p w:rsidR="0009340B" w:rsidRDefault="0009340B">
      <w:pPr>
        <w:spacing w:after="0" w:line="240" w:lineRule="auto"/>
      </w:pPr>
    </w:p>
  </w:footnote>
  <w:footnote w:id="2">
    <w:p w:rsidR="000C19B4" w:rsidRDefault="00080F93" w:rsidP="000C19B4">
      <w:pPr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ذكره </w:t>
      </w:r>
      <w:r w:rsidR="00844A34">
        <w:rPr>
          <w:rFonts w:ascii="Traditional Arabic" w:hAnsi="Traditional Arabic" w:cs="Traditional Arabic"/>
          <w:b/>
          <w:sz w:val="24"/>
          <w:szCs w:val="24"/>
          <w:rtl/>
        </w:rPr>
        <w:t>شيخ الإسلام ابن ت</w:t>
      </w:r>
      <w:r w:rsidR="00844A34" w:rsidRPr="00844A34">
        <w:rPr>
          <w:rFonts w:ascii="Traditional Arabic" w:hAnsi="Traditional Arabic" w:cs="Traditional Arabic"/>
          <w:b/>
          <w:sz w:val="24"/>
          <w:szCs w:val="24"/>
          <w:rtl/>
        </w:rPr>
        <w:t>يم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>ي</w:t>
      </w:r>
      <w:r w:rsidR="00844A34" w:rsidRPr="00844A34">
        <w:rPr>
          <w:rFonts w:ascii="Traditional Arabic" w:hAnsi="Traditional Arabic" w:cs="Traditional Arabic"/>
          <w:b/>
          <w:sz w:val="24"/>
          <w:szCs w:val="24"/>
          <w:rtl/>
        </w:rPr>
        <w:t xml:space="preserve">ة 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في العقيدة </w:t>
      </w:r>
      <w:r w:rsidR="00844A34" w:rsidRPr="00844A34">
        <w:rPr>
          <w:rFonts w:ascii="Traditional Arabic" w:hAnsi="Traditional Arabic" w:cs="Traditional Arabic"/>
          <w:b/>
          <w:sz w:val="24"/>
          <w:szCs w:val="24"/>
          <w:rtl/>
        </w:rPr>
        <w:t xml:space="preserve">الواسطية، 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>(</w:t>
      </w:r>
      <w:r w:rsidR="00844A34">
        <w:rPr>
          <w:rFonts w:ascii="Traditional Arabic" w:hAnsi="Traditional Arabic" w:cs="Traditional Arabic"/>
          <w:b/>
          <w:sz w:val="24"/>
          <w:szCs w:val="24"/>
          <w:rtl/>
        </w:rPr>
        <w:t>ص 13</w:t>
      </w:r>
      <w:r w:rsidR="00844A34" w:rsidRPr="00844A34">
        <w:rPr>
          <w:rFonts w:ascii="Traditional Arabic" w:hAnsi="Traditional Arabic" w:cs="Traditional Arabic"/>
          <w:b/>
          <w:sz w:val="24"/>
          <w:szCs w:val="24"/>
          <w:rtl/>
        </w:rPr>
        <w:t>)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وقال</w:t>
      </w:r>
      <w:r w:rsidR="00844A34" w:rsidRPr="00844A34">
        <w:rPr>
          <w:rFonts w:ascii="Traditional Arabic" w:hAnsi="Traditional Arabic" w:cs="Traditional Arabic"/>
          <w:b/>
          <w:sz w:val="24"/>
          <w:szCs w:val="24"/>
          <w:rtl/>
        </w:rPr>
        <w:t>: (</w:t>
      </w:r>
      <w:r w:rsidR="00844A34">
        <w:rPr>
          <w:rFonts w:ascii="Traditional Arabic" w:hAnsi="Traditional Arabic" w:cs="Traditional Arabic"/>
          <w:b/>
          <w:sz w:val="24"/>
          <w:szCs w:val="24"/>
          <w:rtl/>
        </w:rPr>
        <w:t>حديث حسن)</w:t>
      </w:r>
      <w:r w:rsidR="00844A34">
        <w:rPr>
          <w:rFonts w:ascii="Traditional Arabic" w:hAnsi="Traditional Arabic" w:cs="Traditional Arabic" w:hint="cs"/>
          <w:b/>
          <w:sz w:val="24"/>
          <w:szCs w:val="24"/>
          <w:rtl/>
        </w:rPr>
        <w:t>،</w:t>
      </w:r>
      <w:r w:rsidR="000C19B4">
        <w:rPr>
          <w:rFonts w:ascii="Traditional Arabic" w:hAnsi="Traditional Arabic" w:cs="Traditional Arabic" w:hint="cs"/>
          <w:b/>
          <w:sz w:val="24"/>
          <w:szCs w:val="24"/>
          <w:rtl/>
        </w:rPr>
        <w:t xml:space="preserve"> </w:t>
      </w:r>
      <w:r w:rsidR="000C19B4" w:rsidRPr="00AE6798">
        <w:rPr>
          <w:rFonts w:ascii="Traditional Arabic" w:hAnsi="Traditional Arabic" w:cs="Traditional Arabic"/>
          <w:b/>
          <w:sz w:val="24"/>
          <w:szCs w:val="24"/>
          <w:rtl/>
        </w:rPr>
        <w:t>وأخرجه ابن ماجه، أبواب السنة، باب فيما أنكرت الجهمية، برقم (181)، بلفظ: "ضحك ربنا"، انظر: سلسلة الأحاديث الص</w:t>
      </w:r>
      <w:r w:rsidR="000C19B4">
        <w:rPr>
          <w:rFonts w:ascii="Traditional Arabic" w:hAnsi="Traditional Arabic" w:cs="Traditional Arabic"/>
          <w:b/>
          <w:sz w:val="24"/>
          <w:szCs w:val="24"/>
          <w:rtl/>
        </w:rPr>
        <w:t>حيحة وشيء من فقهها وفوائدها (6/</w:t>
      </w:r>
      <w:r w:rsidR="000C19B4" w:rsidRPr="00AE6798">
        <w:rPr>
          <w:rFonts w:ascii="Traditional Arabic" w:hAnsi="Traditional Arabic" w:cs="Traditional Arabic"/>
          <w:b/>
          <w:sz w:val="24"/>
          <w:szCs w:val="24"/>
          <w:rtl/>
        </w:rPr>
        <w:t>732)، رقم(2810).</w:t>
      </w:r>
    </w:p>
    <w:p w:rsidR="00080F93" w:rsidRPr="00AE6798" w:rsidRDefault="001449D4" w:rsidP="000C19B4">
      <w:pPr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وصفة العجب ثابتة لله تبارك وتعالى بغير هذا، ففي صحيح البخاري عن أبي هريرة -رضي الله عنه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عن النبي -صلى الله عليه وسلم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قال: </w:t>
      </w:r>
      <w:r w:rsidRPr="00AE6798">
        <w:rPr>
          <w:rFonts w:ascii="Traditional Arabic" w:hAnsi="Traditional Arabic" w:cs="Traditional Arabic"/>
          <w:color w:val="0000FF"/>
          <w:sz w:val="24"/>
          <w:szCs w:val="24"/>
          <w:rtl/>
        </w:rPr>
        <w:t>((عجب الله من قوم يدخلون الجنة في السلاسل))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، كتاب الجهاد والسير، باب الأسارى في السلاسل، برقم (3010)، وفي صحيح مسلم، عن أبي هريرة -رضي الله عنه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أن النبي -صلى الله عليه وسلم- قال: </w:t>
      </w:r>
      <w:r w:rsidRPr="00AE6798">
        <w:rPr>
          <w:rFonts w:ascii="Traditional Arabic" w:hAnsi="Traditional Arabic" w:cs="Traditional Arabic"/>
          <w:color w:val="0000FF"/>
          <w:sz w:val="24"/>
          <w:szCs w:val="24"/>
          <w:rtl/>
        </w:rPr>
        <w:t>((قد عجب الله من صنيعكما بضيفكما الليلة))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، كتاب الأشربة، باب إكرام الضيف وفضل إيثاره، برقم (2054).</w:t>
      </w:r>
    </w:p>
  </w:footnote>
  <w:footnote w:id="3">
    <w:p w:rsidR="00FC7D09" w:rsidRPr="00AE6798" w:rsidRDefault="00FC7D09" w:rsidP="0029516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</w:t>
      </w:r>
      <w:r w:rsidR="00F326B6" w:rsidRPr="00AE6798">
        <w:rPr>
          <w:rFonts w:ascii="Traditional Arabic" w:hAnsi="Traditional Arabic" w:cs="Traditional Arabic"/>
          <w:b/>
          <w:sz w:val="24"/>
          <w:szCs w:val="24"/>
          <w:rtl/>
        </w:rPr>
        <w:t>انظر</w:t>
      </w:r>
      <w:r w:rsidR="008F1415" w:rsidRPr="00AE6798">
        <w:rPr>
          <w:rFonts w:ascii="Traditional Arabic" w:hAnsi="Traditional Arabic" w:cs="Traditional Arabic"/>
          <w:b/>
          <w:sz w:val="24"/>
          <w:szCs w:val="24"/>
          <w:rtl/>
        </w:rPr>
        <w:t>:</w:t>
      </w:r>
      <w:r w:rsidR="00F326B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تفسير الطبري</w:t>
      </w:r>
      <w:r w:rsidR="008F1415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F326B6" w:rsidRPr="00AE6798">
        <w:rPr>
          <w:rFonts w:ascii="Traditional Arabic" w:hAnsi="Traditional Arabic" w:cs="Traditional Arabic"/>
          <w:b/>
          <w:sz w:val="24"/>
          <w:szCs w:val="24"/>
          <w:rtl/>
        </w:rPr>
        <w:t>(10/61</w:t>
      </w:r>
      <w:r w:rsidR="008F1415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F326B6" w:rsidRPr="00AE6798">
        <w:rPr>
          <w:rFonts w:ascii="Traditional Arabic" w:hAnsi="Traditional Arabic" w:cs="Traditional Arabic"/>
          <w:b/>
          <w:sz w:val="24"/>
          <w:szCs w:val="24"/>
          <w:rtl/>
        </w:rPr>
        <w:t>62).</w:t>
      </w:r>
    </w:p>
  </w:footnote>
  <w:footnote w:id="4">
    <w:p w:rsidR="00222B3D" w:rsidRPr="00AE6798" w:rsidRDefault="00222B3D" w:rsidP="0029516A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أبو داود، كتاب الطهارة، باب في إتيان الحائض،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(264)، والترمذي، أبواب الطهارة عن رسول الله </w:t>
      </w:r>
      <w:r w:rsidR="001449D4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>صلى الله عليه وسلم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باب ما جاء في الكفارة في ذلك،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(136)، والنسائي، كتاب الطهارة، باب ما يجب على من أتى حليلته في حال حيضتها بعد علمه بنهي الله </w:t>
      </w:r>
      <w:r w:rsidR="001449D4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>عز وجل</w:t>
      </w:r>
      <w:r w:rsidR="001449D4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عن وطئها،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(289)، وابن ماجه، أبواب الطهارة وسننها، باب في كفارة من أتى حائضا،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(640). وصححه الألباني في</w:t>
      </w:r>
      <w:r w:rsidR="0095075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صحيح أبي داود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95075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(2/15)،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95075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(257)</w:t>
      </w:r>
      <w:r w:rsidR="00A13310"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5">
    <w:p w:rsidR="00E0398E" w:rsidRPr="00AE6798" w:rsidRDefault="00E0398E" w:rsidP="00AE693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AE693E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مسلم، كتاب الفضائل، باب فضل نسب النبي </w:t>
      </w:r>
      <w:r w:rsidR="001449D4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AE693E" w:rsidRPr="00AE6798">
        <w:rPr>
          <w:rFonts w:ascii="Traditional Arabic" w:hAnsi="Traditional Arabic" w:cs="Traditional Arabic"/>
          <w:b/>
          <w:sz w:val="24"/>
          <w:szCs w:val="24"/>
          <w:rtl/>
        </w:rPr>
        <w:t>صلى الله عليه وسلم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AE693E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وتسليم الحجر عليه قبل النبوة،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E693E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(2277).</w:t>
      </w:r>
    </w:p>
  </w:footnote>
  <w:footnote w:id="6">
    <w:p w:rsidR="0004527B" w:rsidRPr="00AE6798" w:rsidRDefault="0004527B" w:rsidP="00737750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</w:t>
      </w:r>
      <w:r w:rsidR="0073775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ه البخاري، كتاب المناقب، باب علامات النبوة في الإسلام،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737750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(3583).</w:t>
      </w:r>
    </w:p>
  </w:footnote>
  <w:footnote w:id="7">
    <w:p w:rsidR="0004527B" w:rsidRPr="00AE6798" w:rsidRDefault="0004527B" w:rsidP="00BA1311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BA131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مسلم، كتاب الزهد والرقائق، باب حديث جابر الطويل وقصة أبي اليسر،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BA131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(3012)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8">
    <w:p w:rsidR="00F96A24" w:rsidRPr="00AE6798" w:rsidRDefault="00F96A24" w:rsidP="00F96A2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 البخاري، كتاب الزكاة، باب صلاة الإمام، ودعائه لصاحب الصدقة،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(1497)، ومسلم، كتاب الزكاة، باب الدعاء لمن أتى بصدقته،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(1078).</w:t>
      </w:r>
    </w:p>
  </w:footnote>
  <w:footnote w:id="9">
    <w:p w:rsidR="00F76348" w:rsidRPr="00AE6798" w:rsidRDefault="00F76348" w:rsidP="002E7296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2E729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البخاري، كتاب البيوع، باب بيع الدينار بالدينار نساء،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2E729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(2178)، ومسلم، كتاب المساقاة، باب بيع الطعام مثلا بمثل،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2E7296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(1596)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10">
    <w:p w:rsidR="00C8371F" w:rsidRPr="00AE6798" w:rsidRDefault="00C8371F" w:rsidP="000A6AA9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أبو داود، أول كتاب النكاح، باب في الولي،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(2083)، والترمذي، أبواب النكاح عن رسول الله </w:t>
      </w:r>
      <w:r w:rsidR="004072F9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>صلى الله عليه وسلم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باب ما جاء لا نكاح إلا بولي،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(1102)، </w:t>
      </w:r>
      <w:r w:rsidR="000A6AA9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وقال: هذا حديث حسن، 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وابن ماجه، أبواب النكاح، باب لا نكاح إلا بولي،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(1879)، وصححه الألباني في صحيح الجامع الصغير وزيادته (1/ 526)،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1D04C1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(2709)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11">
    <w:p w:rsidR="00566320" w:rsidRPr="00AE6798" w:rsidRDefault="00566320" w:rsidP="00B4645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</w:t>
      </w:r>
      <w:r w:rsidR="00E46438" w:rsidRPr="00AE6798">
        <w:rPr>
          <w:rFonts w:ascii="Traditional Arabic" w:hAnsi="Traditional Arabic" w:cs="Traditional Arabic"/>
          <w:b/>
          <w:sz w:val="24"/>
          <w:szCs w:val="24"/>
          <w:rtl/>
        </w:rPr>
        <w:t>أخرجه الطبري في تفسيره</w:t>
      </w:r>
      <w:r w:rsidR="00396F19" w:rsidRPr="00AE6798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E46438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(22/ 102).</w:t>
      </w:r>
    </w:p>
  </w:footnote>
  <w:footnote w:id="12">
    <w:p w:rsidR="00E12AD8" w:rsidRPr="00AE6798" w:rsidRDefault="00E12AD8" w:rsidP="00AD1C4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AD1C43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البخاري، كتاب مناقب الأنصار، باب مناقب عبد الله بن سلام </w:t>
      </w:r>
      <w:r w:rsidR="00B4645E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AD1C43" w:rsidRPr="00AE6798">
        <w:rPr>
          <w:rFonts w:ascii="Traditional Arabic" w:hAnsi="Traditional Arabic" w:cs="Traditional Arabic"/>
          <w:b/>
          <w:sz w:val="24"/>
          <w:szCs w:val="24"/>
          <w:rtl/>
        </w:rPr>
        <w:t>رضي الله عنه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AD1C43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AD1C43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(3812).</w:t>
      </w:r>
    </w:p>
  </w:footnote>
  <w:footnote w:id="13">
    <w:p w:rsidR="00956697" w:rsidRPr="00AE6798" w:rsidRDefault="00956697" w:rsidP="004D6A0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الترمذي، أبواب المناقب عن رسول الله </w:t>
      </w:r>
      <w:r w:rsidR="00B4645E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>صلى الله عليه وسلم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باب مناقب عبد الله بن سلام </w:t>
      </w:r>
      <w:r w:rsidR="00B4645E" w:rsidRPr="00AE6798">
        <w:rPr>
          <w:rFonts w:ascii="Traditional Arabic" w:hAnsi="Traditional Arabic" w:cs="Traditional Arabic"/>
          <w:b/>
          <w:sz w:val="24"/>
          <w:szCs w:val="24"/>
          <w:rtl/>
        </w:rPr>
        <w:t>-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>رضي الله عنه</w:t>
      </w:r>
      <w:r w:rsidR="0029516A">
        <w:rPr>
          <w:rFonts w:ascii="Traditional Arabic" w:hAnsi="Traditional Arabic" w:cs="Traditional Arabic"/>
          <w:b/>
          <w:sz w:val="24"/>
          <w:szCs w:val="24"/>
          <w:rtl/>
        </w:rPr>
        <w:t>،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(3803)، وقال: هذا حديث غريب إنما نعرفه من حديث عبد الملك بن عمير</w:t>
      </w:r>
      <w:r w:rsidR="005A5FB4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، </w:t>
      </w:r>
      <w:r w:rsidR="004D6A07" w:rsidRPr="00AE6798">
        <w:rPr>
          <w:rFonts w:ascii="Traditional Arabic" w:hAnsi="Traditional Arabic" w:cs="Traditional Arabic"/>
          <w:b/>
          <w:sz w:val="24"/>
          <w:szCs w:val="24"/>
          <w:rtl/>
        </w:rPr>
        <w:t>وانظر: ضعيف سنن الترمذي (ص: 511).</w:t>
      </w:r>
    </w:p>
  </w:footnote>
  <w:footnote w:id="14">
    <w:p w:rsidR="00EF1B9C" w:rsidRPr="00AE6798" w:rsidRDefault="00EF1B9C" w:rsidP="00B4645E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0737EA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الطبري في </w:t>
      </w:r>
      <w:r w:rsidR="00B4645E" w:rsidRPr="00AE6798">
        <w:rPr>
          <w:rFonts w:ascii="Traditional Arabic" w:hAnsi="Traditional Arabic" w:cs="Traditional Arabic"/>
          <w:b/>
          <w:sz w:val="24"/>
          <w:szCs w:val="24"/>
          <w:rtl/>
        </w:rPr>
        <w:t>تفسير</w:t>
      </w:r>
      <w:r w:rsidR="000737EA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(22/ 602).</w:t>
      </w:r>
    </w:p>
  </w:footnote>
  <w:footnote w:id="15">
    <w:p w:rsidR="00D8318E" w:rsidRPr="00AE6798" w:rsidRDefault="00D8318E" w:rsidP="00C10FC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80747F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أبو داود، أول كتاب الفتن، ذكر الفتن ودلائلها،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80747F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(4253)، وابن ماجه، أبواب الفتن، باب السواد الأعظم،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80747F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(3950)، وحسنه الألباني في صحيح الجامع الصغير وزيادته (1/367)، </w:t>
      </w:r>
      <w:r w:rsidR="003E1985" w:rsidRPr="00AE6798">
        <w:rPr>
          <w:rFonts w:ascii="Traditional Arabic" w:hAnsi="Traditional Arabic" w:cs="Traditional Arabic"/>
          <w:b/>
          <w:sz w:val="24"/>
          <w:szCs w:val="24"/>
          <w:rtl/>
        </w:rPr>
        <w:t>برقم</w:t>
      </w:r>
      <w:r w:rsidR="0080747F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(1786).</w:t>
      </w:r>
    </w:p>
  </w:footnote>
  <w:footnote w:id="16">
    <w:p w:rsidR="007D014B" w:rsidRPr="00AE6798" w:rsidRDefault="007D014B" w:rsidP="00C10FC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</w:t>
      </w:r>
      <w:r w:rsidR="0080747F" w:rsidRPr="00AE6798">
        <w:rPr>
          <w:rFonts w:ascii="Traditional Arabic" w:hAnsi="Traditional Arabic" w:cs="Traditional Arabic"/>
          <w:b/>
          <w:sz w:val="24"/>
          <w:szCs w:val="24"/>
          <w:rtl/>
        </w:rPr>
        <w:t>انظر: تفسير الطبري (12/322)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17">
    <w:p w:rsidR="00F16522" w:rsidRPr="00AE6798" w:rsidRDefault="00F16522" w:rsidP="00C10FCD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</w:t>
      </w:r>
      <w:r w:rsidR="00AC59F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انظر: </w:t>
      </w:r>
      <w:r w:rsidR="001449D4" w:rsidRPr="00AE6798">
        <w:rPr>
          <w:rFonts w:ascii="Traditional Arabic" w:hAnsi="Traditional Arabic" w:cs="Traditional Arabic"/>
          <w:b/>
          <w:sz w:val="24"/>
          <w:szCs w:val="24"/>
          <w:rtl/>
        </w:rPr>
        <w:t>المصدر السابق</w:t>
      </w:r>
      <w:r w:rsidR="00AC59F7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(24/163).</w:t>
      </w:r>
    </w:p>
  </w:footnote>
  <w:footnote w:id="18">
    <w:p w:rsidR="00F8570C" w:rsidRPr="00AE6798" w:rsidRDefault="00F8570C" w:rsidP="00763B8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أخرجه</w:t>
      </w:r>
      <w:r w:rsidR="003A3FFB"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الطبري في تفسيره، (6/316)</w:t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>.</w:t>
      </w:r>
    </w:p>
  </w:footnote>
  <w:footnote w:id="19">
    <w:p w:rsidR="00763B84" w:rsidRPr="00AE6798" w:rsidRDefault="00763B84" w:rsidP="00763B84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sz w:val="24"/>
          <w:szCs w:val="24"/>
          <w:rtl/>
        </w:rPr>
      </w:pPr>
      <w:r w:rsidRPr="00AE6798">
        <w:rPr>
          <w:rFonts w:ascii="Traditional Arabic" w:hAnsi="Traditional Arabic" w:cs="Traditional Arabic"/>
          <w:b/>
          <w:sz w:val="24"/>
          <w:szCs w:val="24"/>
        </w:rPr>
        <w:footnoteRef/>
      </w:r>
      <w:r w:rsidRPr="00AE6798">
        <w:rPr>
          <w:rFonts w:ascii="Traditional Arabic" w:hAnsi="Traditional Arabic" w:cs="Traditional Arabic"/>
          <w:b/>
          <w:sz w:val="24"/>
          <w:szCs w:val="24"/>
          <w:rtl/>
        </w:rPr>
        <w:t xml:space="preserve"> - انظر: الموافقات (2/130-131).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A8F"/>
    <w:multiLevelType w:val="hybridMultilevel"/>
    <w:tmpl w:val="277896D4"/>
    <w:lvl w:ilvl="0" w:tplc="7438046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F4"/>
    <w:rsid w:val="00000E85"/>
    <w:rsid w:val="00000FF5"/>
    <w:rsid w:val="0000194A"/>
    <w:rsid w:val="00001DBB"/>
    <w:rsid w:val="00001F29"/>
    <w:rsid w:val="0000521C"/>
    <w:rsid w:val="00006BE4"/>
    <w:rsid w:val="0001471C"/>
    <w:rsid w:val="00015FEC"/>
    <w:rsid w:val="00016B2D"/>
    <w:rsid w:val="000201F4"/>
    <w:rsid w:val="00024C86"/>
    <w:rsid w:val="000250D5"/>
    <w:rsid w:val="00025932"/>
    <w:rsid w:val="00025CB7"/>
    <w:rsid w:val="00034431"/>
    <w:rsid w:val="00041CF0"/>
    <w:rsid w:val="000434E2"/>
    <w:rsid w:val="00043681"/>
    <w:rsid w:val="00044860"/>
    <w:rsid w:val="0004527B"/>
    <w:rsid w:val="000454F8"/>
    <w:rsid w:val="00046A33"/>
    <w:rsid w:val="00047077"/>
    <w:rsid w:val="00050FAD"/>
    <w:rsid w:val="00052027"/>
    <w:rsid w:val="000522E2"/>
    <w:rsid w:val="00052AC7"/>
    <w:rsid w:val="000548B3"/>
    <w:rsid w:val="00055367"/>
    <w:rsid w:val="0005668A"/>
    <w:rsid w:val="000576DE"/>
    <w:rsid w:val="0006419F"/>
    <w:rsid w:val="00064AFA"/>
    <w:rsid w:val="00065458"/>
    <w:rsid w:val="000664F7"/>
    <w:rsid w:val="000673D0"/>
    <w:rsid w:val="000720B4"/>
    <w:rsid w:val="000737EA"/>
    <w:rsid w:val="00073DB8"/>
    <w:rsid w:val="0007442E"/>
    <w:rsid w:val="00076D12"/>
    <w:rsid w:val="000809F0"/>
    <w:rsid w:val="00080F93"/>
    <w:rsid w:val="00084310"/>
    <w:rsid w:val="00084828"/>
    <w:rsid w:val="00084B73"/>
    <w:rsid w:val="00084E0B"/>
    <w:rsid w:val="000862D6"/>
    <w:rsid w:val="00090920"/>
    <w:rsid w:val="000912A2"/>
    <w:rsid w:val="000913A8"/>
    <w:rsid w:val="00092FC3"/>
    <w:rsid w:val="0009340B"/>
    <w:rsid w:val="00097225"/>
    <w:rsid w:val="000A0B23"/>
    <w:rsid w:val="000A12F2"/>
    <w:rsid w:val="000A1C0C"/>
    <w:rsid w:val="000A4BB8"/>
    <w:rsid w:val="000A4F2C"/>
    <w:rsid w:val="000A5FFE"/>
    <w:rsid w:val="000A6AA9"/>
    <w:rsid w:val="000A7AA3"/>
    <w:rsid w:val="000B1B62"/>
    <w:rsid w:val="000B2ADB"/>
    <w:rsid w:val="000B3CDB"/>
    <w:rsid w:val="000B7848"/>
    <w:rsid w:val="000B78FC"/>
    <w:rsid w:val="000C015C"/>
    <w:rsid w:val="000C0600"/>
    <w:rsid w:val="000C16B1"/>
    <w:rsid w:val="000C19B4"/>
    <w:rsid w:val="000C21E6"/>
    <w:rsid w:val="000C5AB5"/>
    <w:rsid w:val="000C727F"/>
    <w:rsid w:val="000C7607"/>
    <w:rsid w:val="000D1357"/>
    <w:rsid w:val="000D4994"/>
    <w:rsid w:val="000D4A71"/>
    <w:rsid w:val="000D4B44"/>
    <w:rsid w:val="000D7041"/>
    <w:rsid w:val="000E063D"/>
    <w:rsid w:val="000E11E4"/>
    <w:rsid w:val="000E1D79"/>
    <w:rsid w:val="000E25EC"/>
    <w:rsid w:val="000E37F2"/>
    <w:rsid w:val="000E3F31"/>
    <w:rsid w:val="000E6983"/>
    <w:rsid w:val="000F020C"/>
    <w:rsid w:val="000F0279"/>
    <w:rsid w:val="000F0462"/>
    <w:rsid w:val="000F0999"/>
    <w:rsid w:val="000F2A08"/>
    <w:rsid w:val="000F4BC9"/>
    <w:rsid w:val="000F5F02"/>
    <w:rsid w:val="000F7875"/>
    <w:rsid w:val="0010023C"/>
    <w:rsid w:val="00103AF1"/>
    <w:rsid w:val="0010514C"/>
    <w:rsid w:val="001051F4"/>
    <w:rsid w:val="001054C0"/>
    <w:rsid w:val="0010576E"/>
    <w:rsid w:val="00106E51"/>
    <w:rsid w:val="001105F1"/>
    <w:rsid w:val="001113B8"/>
    <w:rsid w:val="00114E64"/>
    <w:rsid w:val="0011611C"/>
    <w:rsid w:val="001175FD"/>
    <w:rsid w:val="00122902"/>
    <w:rsid w:val="00123B68"/>
    <w:rsid w:val="00123CB8"/>
    <w:rsid w:val="00123DFD"/>
    <w:rsid w:val="00123EAA"/>
    <w:rsid w:val="001240CA"/>
    <w:rsid w:val="00125354"/>
    <w:rsid w:val="001273D7"/>
    <w:rsid w:val="001315DC"/>
    <w:rsid w:val="001320C3"/>
    <w:rsid w:val="00132F30"/>
    <w:rsid w:val="0013366A"/>
    <w:rsid w:val="001338E2"/>
    <w:rsid w:val="001402E6"/>
    <w:rsid w:val="001407A7"/>
    <w:rsid w:val="00140885"/>
    <w:rsid w:val="00141D76"/>
    <w:rsid w:val="0014271D"/>
    <w:rsid w:val="00143B00"/>
    <w:rsid w:val="00144853"/>
    <w:rsid w:val="001449D4"/>
    <w:rsid w:val="001453C2"/>
    <w:rsid w:val="00146D1E"/>
    <w:rsid w:val="00150E98"/>
    <w:rsid w:val="00155DD6"/>
    <w:rsid w:val="00157074"/>
    <w:rsid w:val="00162345"/>
    <w:rsid w:val="001624CD"/>
    <w:rsid w:val="001625BC"/>
    <w:rsid w:val="0016302E"/>
    <w:rsid w:val="00163B2D"/>
    <w:rsid w:val="0016466E"/>
    <w:rsid w:val="00164ABD"/>
    <w:rsid w:val="0016604F"/>
    <w:rsid w:val="001678BD"/>
    <w:rsid w:val="0017165C"/>
    <w:rsid w:val="00171CE6"/>
    <w:rsid w:val="00172CFE"/>
    <w:rsid w:val="00174384"/>
    <w:rsid w:val="0017534D"/>
    <w:rsid w:val="00175E9B"/>
    <w:rsid w:val="00176057"/>
    <w:rsid w:val="0017614B"/>
    <w:rsid w:val="00176C7B"/>
    <w:rsid w:val="00180251"/>
    <w:rsid w:val="00180E8E"/>
    <w:rsid w:val="00181A61"/>
    <w:rsid w:val="00182B0D"/>
    <w:rsid w:val="00185AE3"/>
    <w:rsid w:val="00187372"/>
    <w:rsid w:val="0018765A"/>
    <w:rsid w:val="00187AA6"/>
    <w:rsid w:val="0019276F"/>
    <w:rsid w:val="00192815"/>
    <w:rsid w:val="00192C77"/>
    <w:rsid w:val="00193AD7"/>
    <w:rsid w:val="00195B7E"/>
    <w:rsid w:val="0019626F"/>
    <w:rsid w:val="001A04AB"/>
    <w:rsid w:val="001A278F"/>
    <w:rsid w:val="001A2BCF"/>
    <w:rsid w:val="001A303C"/>
    <w:rsid w:val="001A4F6E"/>
    <w:rsid w:val="001A5E14"/>
    <w:rsid w:val="001B0D11"/>
    <w:rsid w:val="001B18AC"/>
    <w:rsid w:val="001B1B87"/>
    <w:rsid w:val="001B2693"/>
    <w:rsid w:val="001B3C53"/>
    <w:rsid w:val="001B3CB1"/>
    <w:rsid w:val="001B46FB"/>
    <w:rsid w:val="001B670B"/>
    <w:rsid w:val="001C37C5"/>
    <w:rsid w:val="001C5D44"/>
    <w:rsid w:val="001C68B2"/>
    <w:rsid w:val="001C7672"/>
    <w:rsid w:val="001D04C1"/>
    <w:rsid w:val="001D1018"/>
    <w:rsid w:val="001D2C74"/>
    <w:rsid w:val="001D5081"/>
    <w:rsid w:val="001D73D1"/>
    <w:rsid w:val="001E0FDA"/>
    <w:rsid w:val="001E28A3"/>
    <w:rsid w:val="001E36A8"/>
    <w:rsid w:val="001E3A7A"/>
    <w:rsid w:val="001E3A7F"/>
    <w:rsid w:val="001E5F32"/>
    <w:rsid w:val="001E603A"/>
    <w:rsid w:val="001E6C5E"/>
    <w:rsid w:val="001E7AD2"/>
    <w:rsid w:val="001F04FA"/>
    <w:rsid w:val="001F1C23"/>
    <w:rsid w:val="001F21F8"/>
    <w:rsid w:val="001F5DE4"/>
    <w:rsid w:val="001F6557"/>
    <w:rsid w:val="001F6947"/>
    <w:rsid w:val="002004D8"/>
    <w:rsid w:val="00203564"/>
    <w:rsid w:val="00204A78"/>
    <w:rsid w:val="00204F13"/>
    <w:rsid w:val="00206F26"/>
    <w:rsid w:val="00210335"/>
    <w:rsid w:val="0021063A"/>
    <w:rsid w:val="00210BEA"/>
    <w:rsid w:val="002137E7"/>
    <w:rsid w:val="00213989"/>
    <w:rsid w:val="00214479"/>
    <w:rsid w:val="002160A2"/>
    <w:rsid w:val="00222B3D"/>
    <w:rsid w:val="00222DF9"/>
    <w:rsid w:val="002240E2"/>
    <w:rsid w:val="00224202"/>
    <w:rsid w:val="002303CE"/>
    <w:rsid w:val="00230CCE"/>
    <w:rsid w:val="00233095"/>
    <w:rsid w:val="00233361"/>
    <w:rsid w:val="00233BE1"/>
    <w:rsid w:val="00233D5A"/>
    <w:rsid w:val="00234C6B"/>
    <w:rsid w:val="00234CDF"/>
    <w:rsid w:val="00234F1E"/>
    <w:rsid w:val="00237C9B"/>
    <w:rsid w:val="002405CF"/>
    <w:rsid w:val="00243281"/>
    <w:rsid w:val="00244295"/>
    <w:rsid w:val="00246DD6"/>
    <w:rsid w:val="00254FD6"/>
    <w:rsid w:val="00255DBA"/>
    <w:rsid w:val="00257109"/>
    <w:rsid w:val="00260BD4"/>
    <w:rsid w:val="00260DF9"/>
    <w:rsid w:val="00261BEA"/>
    <w:rsid w:val="0026257F"/>
    <w:rsid w:val="00262663"/>
    <w:rsid w:val="0026330D"/>
    <w:rsid w:val="00265C40"/>
    <w:rsid w:val="00265EEE"/>
    <w:rsid w:val="002717B0"/>
    <w:rsid w:val="00274DC7"/>
    <w:rsid w:val="00276E32"/>
    <w:rsid w:val="00280646"/>
    <w:rsid w:val="00280F1E"/>
    <w:rsid w:val="00283A42"/>
    <w:rsid w:val="00283F6F"/>
    <w:rsid w:val="002860E3"/>
    <w:rsid w:val="002861A7"/>
    <w:rsid w:val="002864F1"/>
    <w:rsid w:val="00286AFC"/>
    <w:rsid w:val="00287F31"/>
    <w:rsid w:val="0029039B"/>
    <w:rsid w:val="0029083D"/>
    <w:rsid w:val="0029329F"/>
    <w:rsid w:val="00294873"/>
    <w:rsid w:val="0029516A"/>
    <w:rsid w:val="00297955"/>
    <w:rsid w:val="002A0489"/>
    <w:rsid w:val="002A3920"/>
    <w:rsid w:val="002A4CA4"/>
    <w:rsid w:val="002A5FC5"/>
    <w:rsid w:val="002A65F4"/>
    <w:rsid w:val="002A6B19"/>
    <w:rsid w:val="002B142F"/>
    <w:rsid w:val="002B1B28"/>
    <w:rsid w:val="002B248B"/>
    <w:rsid w:val="002B2C43"/>
    <w:rsid w:val="002B500E"/>
    <w:rsid w:val="002B5E09"/>
    <w:rsid w:val="002B6501"/>
    <w:rsid w:val="002B6558"/>
    <w:rsid w:val="002C001A"/>
    <w:rsid w:val="002C0E43"/>
    <w:rsid w:val="002C2BCD"/>
    <w:rsid w:val="002C3C91"/>
    <w:rsid w:val="002C458E"/>
    <w:rsid w:val="002C6579"/>
    <w:rsid w:val="002C6B0C"/>
    <w:rsid w:val="002D101B"/>
    <w:rsid w:val="002D1156"/>
    <w:rsid w:val="002D1E31"/>
    <w:rsid w:val="002D4E67"/>
    <w:rsid w:val="002D6006"/>
    <w:rsid w:val="002D7772"/>
    <w:rsid w:val="002E05B4"/>
    <w:rsid w:val="002E2B39"/>
    <w:rsid w:val="002E7296"/>
    <w:rsid w:val="002F1562"/>
    <w:rsid w:val="002F23A2"/>
    <w:rsid w:val="002F34FF"/>
    <w:rsid w:val="002F36E6"/>
    <w:rsid w:val="002F3E08"/>
    <w:rsid w:val="002F45C3"/>
    <w:rsid w:val="002F6B8F"/>
    <w:rsid w:val="002F7FB2"/>
    <w:rsid w:val="00301E84"/>
    <w:rsid w:val="00303133"/>
    <w:rsid w:val="003047CF"/>
    <w:rsid w:val="00307C01"/>
    <w:rsid w:val="00307F7E"/>
    <w:rsid w:val="003105B6"/>
    <w:rsid w:val="00311AB0"/>
    <w:rsid w:val="0031293B"/>
    <w:rsid w:val="003143B5"/>
    <w:rsid w:val="00314D37"/>
    <w:rsid w:val="00315113"/>
    <w:rsid w:val="003207C4"/>
    <w:rsid w:val="003212A4"/>
    <w:rsid w:val="0032250E"/>
    <w:rsid w:val="0032319E"/>
    <w:rsid w:val="003253C5"/>
    <w:rsid w:val="003256AF"/>
    <w:rsid w:val="0032653C"/>
    <w:rsid w:val="00327C8B"/>
    <w:rsid w:val="00330D28"/>
    <w:rsid w:val="00331690"/>
    <w:rsid w:val="00334295"/>
    <w:rsid w:val="003350D2"/>
    <w:rsid w:val="00336634"/>
    <w:rsid w:val="003374B4"/>
    <w:rsid w:val="00340294"/>
    <w:rsid w:val="0034165F"/>
    <w:rsid w:val="00342420"/>
    <w:rsid w:val="00342DEF"/>
    <w:rsid w:val="0034423D"/>
    <w:rsid w:val="003463C8"/>
    <w:rsid w:val="003466B0"/>
    <w:rsid w:val="003468AD"/>
    <w:rsid w:val="003502A0"/>
    <w:rsid w:val="00350DBC"/>
    <w:rsid w:val="00353FF9"/>
    <w:rsid w:val="00356C0E"/>
    <w:rsid w:val="00356E50"/>
    <w:rsid w:val="00362DE2"/>
    <w:rsid w:val="003640CE"/>
    <w:rsid w:val="003651D2"/>
    <w:rsid w:val="00365C25"/>
    <w:rsid w:val="003666C9"/>
    <w:rsid w:val="003677DA"/>
    <w:rsid w:val="003717F3"/>
    <w:rsid w:val="00372B0E"/>
    <w:rsid w:val="00373EDA"/>
    <w:rsid w:val="003765E9"/>
    <w:rsid w:val="00380492"/>
    <w:rsid w:val="00383E46"/>
    <w:rsid w:val="00384232"/>
    <w:rsid w:val="0039299B"/>
    <w:rsid w:val="003929C4"/>
    <w:rsid w:val="00392E53"/>
    <w:rsid w:val="0039337C"/>
    <w:rsid w:val="00394A91"/>
    <w:rsid w:val="00394DA9"/>
    <w:rsid w:val="0039650D"/>
    <w:rsid w:val="003965B7"/>
    <w:rsid w:val="0039689C"/>
    <w:rsid w:val="00396BF5"/>
    <w:rsid w:val="00396F19"/>
    <w:rsid w:val="00397573"/>
    <w:rsid w:val="003A05A4"/>
    <w:rsid w:val="003A145B"/>
    <w:rsid w:val="003A320C"/>
    <w:rsid w:val="003A3EF2"/>
    <w:rsid w:val="003A3FFB"/>
    <w:rsid w:val="003A558B"/>
    <w:rsid w:val="003A62C0"/>
    <w:rsid w:val="003A6365"/>
    <w:rsid w:val="003A6C83"/>
    <w:rsid w:val="003B0631"/>
    <w:rsid w:val="003B0A6E"/>
    <w:rsid w:val="003B387E"/>
    <w:rsid w:val="003B5C43"/>
    <w:rsid w:val="003B709A"/>
    <w:rsid w:val="003B74BE"/>
    <w:rsid w:val="003C04D2"/>
    <w:rsid w:val="003C1376"/>
    <w:rsid w:val="003C1C91"/>
    <w:rsid w:val="003C322A"/>
    <w:rsid w:val="003C53ED"/>
    <w:rsid w:val="003C5795"/>
    <w:rsid w:val="003C5FF5"/>
    <w:rsid w:val="003D040E"/>
    <w:rsid w:val="003D09B9"/>
    <w:rsid w:val="003D52D2"/>
    <w:rsid w:val="003D6137"/>
    <w:rsid w:val="003D6AF8"/>
    <w:rsid w:val="003E0768"/>
    <w:rsid w:val="003E079C"/>
    <w:rsid w:val="003E0D28"/>
    <w:rsid w:val="003E1985"/>
    <w:rsid w:val="003E1E30"/>
    <w:rsid w:val="003E3F45"/>
    <w:rsid w:val="003E55AC"/>
    <w:rsid w:val="003E7D76"/>
    <w:rsid w:val="003F026A"/>
    <w:rsid w:val="003F05D5"/>
    <w:rsid w:val="003F1398"/>
    <w:rsid w:val="003F3680"/>
    <w:rsid w:val="003F6D5E"/>
    <w:rsid w:val="00400657"/>
    <w:rsid w:val="0040105E"/>
    <w:rsid w:val="0040256C"/>
    <w:rsid w:val="00403C58"/>
    <w:rsid w:val="004062BD"/>
    <w:rsid w:val="004072F9"/>
    <w:rsid w:val="004105C0"/>
    <w:rsid w:val="004106B4"/>
    <w:rsid w:val="004114DD"/>
    <w:rsid w:val="00412E51"/>
    <w:rsid w:val="00414954"/>
    <w:rsid w:val="00416348"/>
    <w:rsid w:val="0042079D"/>
    <w:rsid w:val="00420A89"/>
    <w:rsid w:val="00425642"/>
    <w:rsid w:val="004259A0"/>
    <w:rsid w:val="00426EEC"/>
    <w:rsid w:val="00430AF6"/>
    <w:rsid w:val="00433E00"/>
    <w:rsid w:val="004342D5"/>
    <w:rsid w:val="00434980"/>
    <w:rsid w:val="0044223D"/>
    <w:rsid w:val="00443B2B"/>
    <w:rsid w:val="00444133"/>
    <w:rsid w:val="004441AC"/>
    <w:rsid w:val="0044751C"/>
    <w:rsid w:val="00447A17"/>
    <w:rsid w:val="00447ABF"/>
    <w:rsid w:val="00447C0C"/>
    <w:rsid w:val="004500FB"/>
    <w:rsid w:val="0045050F"/>
    <w:rsid w:val="0045109F"/>
    <w:rsid w:val="00451304"/>
    <w:rsid w:val="004527E3"/>
    <w:rsid w:val="004539CD"/>
    <w:rsid w:val="00453A84"/>
    <w:rsid w:val="00454B9C"/>
    <w:rsid w:val="00461A4D"/>
    <w:rsid w:val="00461A77"/>
    <w:rsid w:val="00463387"/>
    <w:rsid w:val="0046369D"/>
    <w:rsid w:val="004651B2"/>
    <w:rsid w:val="0046610D"/>
    <w:rsid w:val="00466B24"/>
    <w:rsid w:val="00467E90"/>
    <w:rsid w:val="00470A4B"/>
    <w:rsid w:val="00471432"/>
    <w:rsid w:val="00471614"/>
    <w:rsid w:val="00472DCA"/>
    <w:rsid w:val="004736EA"/>
    <w:rsid w:val="004736F2"/>
    <w:rsid w:val="004738A2"/>
    <w:rsid w:val="004746D0"/>
    <w:rsid w:val="004770A7"/>
    <w:rsid w:val="00483585"/>
    <w:rsid w:val="00486903"/>
    <w:rsid w:val="004879CD"/>
    <w:rsid w:val="00487F0E"/>
    <w:rsid w:val="004902A2"/>
    <w:rsid w:val="00492499"/>
    <w:rsid w:val="0049372A"/>
    <w:rsid w:val="00494E35"/>
    <w:rsid w:val="00495E62"/>
    <w:rsid w:val="00496FC5"/>
    <w:rsid w:val="004A0520"/>
    <w:rsid w:val="004A1E7C"/>
    <w:rsid w:val="004A23FF"/>
    <w:rsid w:val="004A697A"/>
    <w:rsid w:val="004B1613"/>
    <w:rsid w:val="004B1ABA"/>
    <w:rsid w:val="004B1E3B"/>
    <w:rsid w:val="004B2410"/>
    <w:rsid w:val="004B272E"/>
    <w:rsid w:val="004B426D"/>
    <w:rsid w:val="004B75E6"/>
    <w:rsid w:val="004C03E0"/>
    <w:rsid w:val="004C2B20"/>
    <w:rsid w:val="004C6970"/>
    <w:rsid w:val="004C7709"/>
    <w:rsid w:val="004C7A80"/>
    <w:rsid w:val="004D3692"/>
    <w:rsid w:val="004D4022"/>
    <w:rsid w:val="004D5502"/>
    <w:rsid w:val="004D6A07"/>
    <w:rsid w:val="004E189F"/>
    <w:rsid w:val="004E4BD6"/>
    <w:rsid w:val="004E73DB"/>
    <w:rsid w:val="004E7BEC"/>
    <w:rsid w:val="004F3279"/>
    <w:rsid w:val="004F6915"/>
    <w:rsid w:val="004F725F"/>
    <w:rsid w:val="005012EF"/>
    <w:rsid w:val="00501A4E"/>
    <w:rsid w:val="00501EEF"/>
    <w:rsid w:val="005037CC"/>
    <w:rsid w:val="005038A2"/>
    <w:rsid w:val="00504377"/>
    <w:rsid w:val="00504B88"/>
    <w:rsid w:val="00510817"/>
    <w:rsid w:val="00511092"/>
    <w:rsid w:val="00511E94"/>
    <w:rsid w:val="0051223A"/>
    <w:rsid w:val="00512B28"/>
    <w:rsid w:val="00513EAA"/>
    <w:rsid w:val="00515774"/>
    <w:rsid w:val="00516E7B"/>
    <w:rsid w:val="005172AB"/>
    <w:rsid w:val="00520893"/>
    <w:rsid w:val="005225C9"/>
    <w:rsid w:val="00524582"/>
    <w:rsid w:val="00526175"/>
    <w:rsid w:val="00526B0A"/>
    <w:rsid w:val="00531755"/>
    <w:rsid w:val="00533545"/>
    <w:rsid w:val="00536E84"/>
    <w:rsid w:val="00541200"/>
    <w:rsid w:val="00543696"/>
    <w:rsid w:val="00544449"/>
    <w:rsid w:val="00544A02"/>
    <w:rsid w:val="0054504E"/>
    <w:rsid w:val="00545348"/>
    <w:rsid w:val="005501CD"/>
    <w:rsid w:val="005529C9"/>
    <w:rsid w:val="00553335"/>
    <w:rsid w:val="00554670"/>
    <w:rsid w:val="00554AEE"/>
    <w:rsid w:val="00554FB7"/>
    <w:rsid w:val="00557D7B"/>
    <w:rsid w:val="00557F3C"/>
    <w:rsid w:val="00560A9F"/>
    <w:rsid w:val="0056112A"/>
    <w:rsid w:val="0056228A"/>
    <w:rsid w:val="005628AE"/>
    <w:rsid w:val="005636CE"/>
    <w:rsid w:val="00563C8B"/>
    <w:rsid w:val="005655BD"/>
    <w:rsid w:val="00566320"/>
    <w:rsid w:val="005670A8"/>
    <w:rsid w:val="00567551"/>
    <w:rsid w:val="00567BBA"/>
    <w:rsid w:val="00570924"/>
    <w:rsid w:val="00571235"/>
    <w:rsid w:val="005716F8"/>
    <w:rsid w:val="00571B51"/>
    <w:rsid w:val="00571CE0"/>
    <w:rsid w:val="00571D52"/>
    <w:rsid w:val="00572F79"/>
    <w:rsid w:val="00574A1E"/>
    <w:rsid w:val="00577DF8"/>
    <w:rsid w:val="005824EE"/>
    <w:rsid w:val="005875AA"/>
    <w:rsid w:val="00587BEB"/>
    <w:rsid w:val="00587EB0"/>
    <w:rsid w:val="00590ADA"/>
    <w:rsid w:val="005932F5"/>
    <w:rsid w:val="00593F1F"/>
    <w:rsid w:val="005959D1"/>
    <w:rsid w:val="00596007"/>
    <w:rsid w:val="005A0B3E"/>
    <w:rsid w:val="005A1550"/>
    <w:rsid w:val="005A2501"/>
    <w:rsid w:val="005A2964"/>
    <w:rsid w:val="005A39E3"/>
    <w:rsid w:val="005A3F93"/>
    <w:rsid w:val="005A4819"/>
    <w:rsid w:val="005A57AD"/>
    <w:rsid w:val="005A5FB4"/>
    <w:rsid w:val="005A653C"/>
    <w:rsid w:val="005A7642"/>
    <w:rsid w:val="005A79FE"/>
    <w:rsid w:val="005B0F2A"/>
    <w:rsid w:val="005B0F5A"/>
    <w:rsid w:val="005B1B40"/>
    <w:rsid w:val="005B2B56"/>
    <w:rsid w:val="005B3DF1"/>
    <w:rsid w:val="005B402A"/>
    <w:rsid w:val="005B421F"/>
    <w:rsid w:val="005B5940"/>
    <w:rsid w:val="005B64DA"/>
    <w:rsid w:val="005B68DA"/>
    <w:rsid w:val="005B7ED4"/>
    <w:rsid w:val="005C17D4"/>
    <w:rsid w:val="005C18DC"/>
    <w:rsid w:val="005C1B05"/>
    <w:rsid w:val="005C55A4"/>
    <w:rsid w:val="005C59FC"/>
    <w:rsid w:val="005C63BF"/>
    <w:rsid w:val="005C7D4F"/>
    <w:rsid w:val="005D0366"/>
    <w:rsid w:val="005D13EA"/>
    <w:rsid w:val="005D1412"/>
    <w:rsid w:val="005D2835"/>
    <w:rsid w:val="005E2D94"/>
    <w:rsid w:val="005E3844"/>
    <w:rsid w:val="005E6E3D"/>
    <w:rsid w:val="005E7026"/>
    <w:rsid w:val="005E76FD"/>
    <w:rsid w:val="005F02D5"/>
    <w:rsid w:val="005F08EA"/>
    <w:rsid w:val="005F1316"/>
    <w:rsid w:val="005F35D4"/>
    <w:rsid w:val="005F6F22"/>
    <w:rsid w:val="00602EF8"/>
    <w:rsid w:val="00604B87"/>
    <w:rsid w:val="00604E8F"/>
    <w:rsid w:val="00604ED8"/>
    <w:rsid w:val="0060510C"/>
    <w:rsid w:val="006064AA"/>
    <w:rsid w:val="00606CDE"/>
    <w:rsid w:val="00607001"/>
    <w:rsid w:val="00610B4E"/>
    <w:rsid w:val="006120C6"/>
    <w:rsid w:val="00614498"/>
    <w:rsid w:val="006200EE"/>
    <w:rsid w:val="00620A74"/>
    <w:rsid w:val="00622743"/>
    <w:rsid w:val="006241FE"/>
    <w:rsid w:val="00624B27"/>
    <w:rsid w:val="0063218A"/>
    <w:rsid w:val="00635918"/>
    <w:rsid w:val="00637AE2"/>
    <w:rsid w:val="00637E73"/>
    <w:rsid w:val="00640AB9"/>
    <w:rsid w:val="00645AD9"/>
    <w:rsid w:val="0064631E"/>
    <w:rsid w:val="00646780"/>
    <w:rsid w:val="006517CC"/>
    <w:rsid w:val="0065295E"/>
    <w:rsid w:val="0065392A"/>
    <w:rsid w:val="00656D96"/>
    <w:rsid w:val="00657516"/>
    <w:rsid w:val="0065784B"/>
    <w:rsid w:val="00660696"/>
    <w:rsid w:val="006614DD"/>
    <w:rsid w:val="00663EA4"/>
    <w:rsid w:val="00663F34"/>
    <w:rsid w:val="00664030"/>
    <w:rsid w:val="0066450C"/>
    <w:rsid w:val="006670B8"/>
    <w:rsid w:val="00671111"/>
    <w:rsid w:val="00675F4C"/>
    <w:rsid w:val="00680D87"/>
    <w:rsid w:val="0068355E"/>
    <w:rsid w:val="0068381B"/>
    <w:rsid w:val="00684ED0"/>
    <w:rsid w:val="00691002"/>
    <w:rsid w:val="006920D1"/>
    <w:rsid w:val="00693A2C"/>
    <w:rsid w:val="0069452F"/>
    <w:rsid w:val="00694A4D"/>
    <w:rsid w:val="00695066"/>
    <w:rsid w:val="006A0D9A"/>
    <w:rsid w:val="006A0FB5"/>
    <w:rsid w:val="006B325E"/>
    <w:rsid w:val="006B368B"/>
    <w:rsid w:val="006B3D87"/>
    <w:rsid w:val="006B5CA9"/>
    <w:rsid w:val="006C0DB7"/>
    <w:rsid w:val="006C3AD8"/>
    <w:rsid w:val="006C4C4E"/>
    <w:rsid w:val="006C631C"/>
    <w:rsid w:val="006C7A85"/>
    <w:rsid w:val="006C7E85"/>
    <w:rsid w:val="006D25BA"/>
    <w:rsid w:val="006D4A00"/>
    <w:rsid w:val="006D56EE"/>
    <w:rsid w:val="006D58DB"/>
    <w:rsid w:val="006D59C4"/>
    <w:rsid w:val="006D69F9"/>
    <w:rsid w:val="006D6C3A"/>
    <w:rsid w:val="006D6D8C"/>
    <w:rsid w:val="006E0B9E"/>
    <w:rsid w:val="006E29DE"/>
    <w:rsid w:val="006E4EE4"/>
    <w:rsid w:val="006E5AC8"/>
    <w:rsid w:val="006F281A"/>
    <w:rsid w:val="006F343F"/>
    <w:rsid w:val="006F36EA"/>
    <w:rsid w:val="006F76D5"/>
    <w:rsid w:val="00701925"/>
    <w:rsid w:val="007028F9"/>
    <w:rsid w:val="0070523A"/>
    <w:rsid w:val="007067C7"/>
    <w:rsid w:val="007100DD"/>
    <w:rsid w:val="0071051D"/>
    <w:rsid w:val="00710F85"/>
    <w:rsid w:val="0071344D"/>
    <w:rsid w:val="00717848"/>
    <w:rsid w:val="007255D9"/>
    <w:rsid w:val="00726E2E"/>
    <w:rsid w:val="00727812"/>
    <w:rsid w:val="00727883"/>
    <w:rsid w:val="00735968"/>
    <w:rsid w:val="00736E25"/>
    <w:rsid w:val="00737750"/>
    <w:rsid w:val="00740E2A"/>
    <w:rsid w:val="00743EE4"/>
    <w:rsid w:val="00745689"/>
    <w:rsid w:val="00747170"/>
    <w:rsid w:val="0074766A"/>
    <w:rsid w:val="00752C4A"/>
    <w:rsid w:val="0075348A"/>
    <w:rsid w:val="00754627"/>
    <w:rsid w:val="00754EFF"/>
    <w:rsid w:val="007555A8"/>
    <w:rsid w:val="00756657"/>
    <w:rsid w:val="00757C79"/>
    <w:rsid w:val="00761B0F"/>
    <w:rsid w:val="00761D12"/>
    <w:rsid w:val="00761F1F"/>
    <w:rsid w:val="007633FB"/>
    <w:rsid w:val="007639CC"/>
    <w:rsid w:val="00763B84"/>
    <w:rsid w:val="007643B5"/>
    <w:rsid w:val="00765E3F"/>
    <w:rsid w:val="0076720A"/>
    <w:rsid w:val="00772D1A"/>
    <w:rsid w:val="00775A2A"/>
    <w:rsid w:val="007773C8"/>
    <w:rsid w:val="007839C1"/>
    <w:rsid w:val="0078630B"/>
    <w:rsid w:val="007901ED"/>
    <w:rsid w:val="0079087B"/>
    <w:rsid w:val="00790A9F"/>
    <w:rsid w:val="007932C9"/>
    <w:rsid w:val="00795139"/>
    <w:rsid w:val="007A3847"/>
    <w:rsid w:val="007A433D"/>
    <w:rsid w:val="007A597B"/>
    <w:rsid w:val="007B061E"/>
    <w:rsid w:val="007B0805"/>
    <w:rsid w:val="007B0C5C"/>
    <w:rsid w:val="007B23DD"/>
    <w:rsid w:val="007B24ED"/>
    <w:rsid w:val="007B2B68"/>
    <w:rsid w:val="007B3A20"/>
    <w:rsid w:val="007B3F1A"/>
    <w:rsid w:val="007B41D7"/>
    <w:rsid w:val="007B55FA"/>
    <w:rsid w:val="007B5A39"/>
    <w:rsid w:val="007B66EC"/>
    <w:rsid w:val="007B7B18"/>
    <w:rsid w:val="007C1F7D"/>
    <w:rsid w:val="007C29BB"/>
    <w:rsid w:val="007C532D"/>
    <w:rsid w:val="007C77B8"/>
    <w:rsid w:val="007C7EC7"/>
    <w:rsid w:val="007D014B"/>
    <w:rsid w:val="007D054F"/>
    <w:rsid w:val="007D22E7"/>
    <w:rsid w:val="007D31BF"/>
    <w:rsid w:val="007D4743"/>
    <w:rsid w:val="007D4D30"/>
    <w:rsid w:val="007E0F2E"/>
    <w:rsid w:val="007E1143"/>
    <w:rsid w:val="007E1EAD"/>
    <w:rsid w:val="007E1FF1"/>
    <w:rsid w:val="007E3C25"/>
    <w:rsid w:val="007E41CA"/>
    <w:rsid w:val="007E41D1"/>
    <w:rsid w:val="007E48A6"/>
    <w:rsid w:val="007E5F83"/>
    <w:rsid w:val="007E6672"/>
    <w:rsid w:val="007F1BD2"/>
    <w:rsid w:val="007F35CB"/>
    <w:rsid w:val="007F510F"/>
    <w:rsid w:val="007F6509"/>
    <w:rsid w:val="007F6C9F"/>
    <w:rsid w:val="007F6DB7"/>
    <w:rsid w:val="007F79D4"/>
    <w:rsid w:val="007F7ABA"/>
    <w:rsid w:val="007F7D3E"/>
    <w:rsid w:val="008007DA"/>
    <w:rsid w:val="00800D08"/>
    <w:rsid w:val="0080210C"/>
    <w:rsid w:val="008026CA"/>
    <w:rsid w:val="0080334A"/>
    <w:rsid w:val="008038E2"/>
    <w:rsid w:val="00803DE7"/>
    <w:rsid w:val="0080464B"/>
    <w:rsid w:val="00807167"/>
    <w:rsid w:val="0080747F"/>
    <w:rsid w:val="00810B62"/>
    <w:rsid w:val="00810BC0"/>
    <w:rsid w:val="00812008"/>
    <w:rsid w:val="00813664"/>
    <w:rsid w:val="00813824"/>
    <w:rsid w:val="00813D53"/>
    <w:rsid w:val="00814255"/>
    <w:rsid w:val="008173C5"/>
    <w:rsid w:val="0082061A"/>
    <w:rsid w:val="00820900"/>
    <w:rsid w:val="008218F4"/>
    <w:rsid w:val="0082207B"/>
    <w:rsid w:val="00822272"/>
    <w:rsid w:val="00822DF2"/>
    <w:rsid w:val="0082575C"/>
    <w:rsid w:val="00825B3E"/>
    <w:rsid w:val="00825ECA"/>
    <w:rsid w:val="008263E0"/>
    <w:rsid w:val="00827D49"/>
    <w:rsid w:val="00831E8C"/>
    <w:rsid w:val="0083448E"/>
    <w:rsid w:val="00834C29"/>
    <w:rsid w:val="008367E4"/>
    <w:rsid w:val="00836B91"/>
    <w:rsid w:val="00837A01"/>
    <w:rsid w:val="00837F75"/>
    <w:rsid w:val="0084049C"/>
    <w:rsid w:val="008407F5"/>
    <w:rsid w:val="00840D83"/>
    <w:rsid w:val="008424E7"/>
    <w:rsid w:val="00842B22"/>
    <w:rsid w:val="00844A34"/>
    <w:rsid w:val="008472F5"/>
    <w:rsid w:val="0084741C"/>
    <w:rsid w:val="008505DE"/>
    <w:rsid w:val="00850E75"/>
    <w:rsid w:val="008529E9"/>
    <w:rsid w:val="00854E51"/>
    <w:rsid w:val="00863991"/>
    <w:rsid w:val="0086400E"/>
    <w:rsid w:val="008660E1"/>
    <w:rsid w:val="00867B3C"/>
    <w:rsid w:val="008709EB"/>
    <w:rsid w:val="00870D8E"/>
    <w:rsid w:val="008719BC"/>
    <w:rsid w:val="00871CED"/>
    <w:rsid w:val="00876A2C"/>
    <w:rsid w:val="00877B2F"/>
    <w:rsid w:val="00884CFF"/>
    <w:rsid w:val="00884D08"/>
    <w:rsid w:val="00887EF0"/>
    <w:rsid w:val="00894202"/>
    <w:rsid w:val="00894494"/>
    <w:rsid w:val="00895680"/>
    <w:rsid w:val="00897714"/>
    <w:rsid w:val="008A008D"/>
    <w:rsid w:val="008A14B3"/>
    <w:rsid w:val="008A18E7"/>
    <w:rsid w:val="008A2CF3"/>
    <w:rsid w:val="008A366D"/>
    <w:rsid w:val="008A41C5"/>
    <w:rsid w:val="008A4B36"/>
    <w:rsid w:val="008A6309"/>
    <w:rsid w:val="008A6B85"/>
    <w:rsid w:val="008B1305"/>
    <w:rsid w:val="008B3029"/>
    <w:rsid w:val="008B701C"/>
    <w:rsid w:val="008C0407"/>
    <w:rsid w:val="008C241B"/>
    <w:rsid w:val="008C4BB3"/>
    <w:rsid w:val="008D00BB"/>
    <w:rsid w:val="008D04BD"/>
    <w:rsid w:val="008D1F9B"/>
    <w:rsid w:val="008D312B"/>
    <w:rsid w:val="008D32E6"/>
    <w:rsid w:val="008D3A35"/>
    <w:rsid w:val="008D3F30"/>
    <w:rsid w:val="008D5509"/>
    <w:rsid w:val="008E0B5A"/>
    <w:rsid w:val="008E1269"/>
    <w:rsid w:val="008E12FE"/>
    <w:rsid w:val="008E54F4"/>
    <w:rsid w:val="008E5A37"/>
    <w:rsid w:val="008E6CD7"/>
    <w:rsid w:val="008E7239"/>
    <w:rsid w:val="008E7A22"/>
    <w:rsid w:val="008E7A5E"/>
    <w:rsid w:val="008F00F9"/>
    <w:rsid w:val="008F0AD5"/>
    <w:rsid w:val="008F0C4D"/>
    <w:rsid w:val="008F1415"/>
    <w:rsid w:val="008F2BA7"/>
    <w:rsid w:val="008F2ED4"/>
    <w:rsid w:val="008F3569"/>
    <w:rsid w:val="008F5E47"/>
    <w:rsid w:val="008F79C7"/>
    <w:rsid w:val="00900170"/>
    <w:rsid w:val="009010AD"/>
    <w:rsid w:val="00902FE8"/>
    <w:rsid w:val="00907917"/>
    <w:rsid w:val="00910AC8"/>
    <w:rsid w:val="009136A1"/>
    <w:rsid w:val="009146B6"/>
    <w:rsid w:val="00915646"/>
    <w:rsid w:val="009161A0"/>
    <w:rsid w:val="00916552"/>
    <w:rsid w:val="00916626"/>
    <w:rsid w:val="0092201E"/>
    <w:rsid w:val="009267BE"/>
    <w:rsid w:val="00926F4B"/>
    <w:rsid w:val="0092764F"/>
    <w:rsid w:val="0093583E"/>
    <w:rsid w:val="0094140D"/>
    <w:rsid w:val="00941785"/>
    <w:rsid w:val="00942288"/>
    <w:rsid w:val="009443C3"/>
    <w:rsid w:val="0094603D"/>
    <w:rsid w:val="009473BB"/>
    <w:rsid w:val="00947D45"/>
    <w:rsid w:val="00950756"/>
    <w:rsid w:val="00951F8F"/>
    <w:rsid w:val="00952805"/>
    <w:rsid w:val="009547F1"/>
    <w:rsid w:val="009561A9"/>
    <w:rsid w:val="009564AA"/>
    <w:rsid w:val="00956697"/>
    <w:rsid w:val="00962113"/>
    <w:rsid w:val="00962772"/>
    <w:rsid w:val="00963257"/>
    <w:rsid w:val="00963667"/>
    <w:rsid w:val="0096390C"/>
    <w:rsid w:val="00963D17"/>
    <w:rsid w:val="00964D0F"/>
    <w:rsid w:val="00964E96"/>
    <w:rsid w:val="00965331"/>
    <w:rsid w:val="00965587"/>
    <w:rsid w:val="009656B5"/>
    <w:rsid w:val="00966716"/>
    <w:rsid w:val="009719DB"/>
    <w:rsid w:val="00971EC8"/>
    <w:rsid w:val="00976D70"/>
    <w:rsid w:val="009804EB"/>
    <w:rsid w:val="00982196"/>
    <w:rsid w:val="009836A0"/>
    <w:rsid w:val="00983E2A"/>
    <w:rsid w:val="00984630"/>
    <w:rsid w:val="00984C80"/>
    <w:rsid w:val="00990D0A"/>
    <w:rsid w:val="00996AD7"/>
    <w:rsid w:val="00996F32"/>
    <w:rsid w:val="00997AB6"/>
    <w:rsid w:val="009A0E17"/>
    <w:rsid w:val="009A1894"/>
    <w:rsid w:val="009A1DEE"/>
    <w:rsid w:val="009A2499"/>
    <w:rsid w:val="009A2B3B"/>
    <w:rsid w:val="009A49EB"/>
    <w:rsid w:val="009A6671"/>
    <w:rsid w:val="009A7818"/>
    <w:rsid w:val="009B0011"/>
    <w:rsid w:val="009B0788"/>
    <w:rsid w:val="009B1288"/>
    <w:rsid w:val="009B5BC9"/>
    <w:rsid w:val="009B7097"/>
    <w:rsid w:val="009C2A98"/>
    <w:rsid w:val="009C314B"/>
    <w:rsid w:val="009C4ABA"/>
    <w:rsid w:val="009C4D27"/>
    <w:rsid w:val="009C6CBE"/>
    <w:rsid w:val="009C702A"/>
    <w:rsid w:val="009D0D89"/>
    <w:rsid w:val="009D10AD"/>
    <w:rsid w:val="009D2BA2"/>
    <w:rsid w:val="009D3C5C"/>
    <w:rsid w:val="009D5C84"/>
    <w:rsid w:val="009D5D58"/>
    <w:rsid w:val="009D6247"/>
    <w:rsid w:val="009D6E30"/>
    <w:rsid w:val="009E07AC"/>
    <w:rsid w:val="009E18FE"/>
    <w:rsid w:val="009E242F"/>
    <w:rsid w:val="009E2DA2"/>
    <w:rsid w:val="009E3062"/>
    <w:rsid w:val="009E3976"/>
    <w:rsid w:val="009E50E4"/>
    <w:rsid w:val="009E566C"/>
    <w:rsid w:val="009E5A34"/>
    <w:rsid w:val="009E63D6"/>
    <w:rsid w:val="009E7C9B"/>
    <w:rsid w:val="009F0BA4"/>
    <w:rsid w:val="009F2E4C"/>
    <w:rsid w:val="00A004A3"/>
    <w:rsid w:val="00A01D17"/>
    <w:rsid w:val="00A065C4"/>
    <w:rsid w:val="00A0710A"/>
    <w:rsid w:val="00A0757A"/>
    <w:rsid w:val="00A07AFD"/>
    <w:rsid w:val="00A07F1A"/>
    <w:rsid w:val="00A1197E"/>
    <w:rsid w:val="00A11B8D"/>
    <w:rsid w:val="00A12886"/>
    <w:rsid w:val="00A13310"/>
    <w:rsid w:val="00A155F5"/>
    <w:rsid w:val="00A15E66"/>
    <w:rsid w:val="00A17751"/>
    <w:rsid w:val="00A23BE3"/>
    <w:rsid w:val="00A245BE"/>
    <w:rsid w:val="00A26FE3"/>
    <w:rsid w:val="00A315E2"/>
    <w:rsid w:val="00A31772"/>
    <w:rsid w:val="00A31FD3"/>
    <w:rsid w:val="00A331B3"/>
    <w:rsid w:val="00A33CB4"/>
    <w:rsid w:val="00A34407"/>
    <w:rsid w:val="00A35E0C"/>
    <w:rsid w:val="00A36B80"/>
    <w:rsid w:val="00A379DF"/>
    <w:rsid w:val="00A37DD4"/>
    <w:rsid w:val="00A41826"/>
    <w:rsid w:val="00A41CB7"/>
    <w:rsid w:val="00A42C27"/>
    <w:rsid w:val="00A44A7C"/>
    <w:rsid w:val="00A468C2"/>
    <w:rsid w:val="00A505A1"/>
    <w:rsid w:val="00A518E2"/>
    <w:rsid w:val="00A51EA7"/>
    <w:rsid w:val="00A52673"/>
    <w:rsid w:val="00A528A4"/>
    <w:rsid w:val="00A6281C"/>
    <w:rsid w:val="00A64550"/>
    <w:rsid w:val="00A659CF"/>
    <w:rsid w:val="00A65AC5"/>
    <w:rsid w:val="00A66B5A"/>
    <w:rsid w:val="00A73E71"/>
    <w:rsid w:val="00A74F9E"/>
    <w:rsid w:val="00A767E1"/>
    <w:rsid w:val="00A81F00"/>
    <w:rsid w:val="00A82844"/>
    <w:rsid w:val="00A869EB"/>
    <w:rsid w:val="00A91085"/>
    <w:rsid w:val="00A91725"/>
    <w:rsid w:val="00A91A0A"/>
    <w:rsid w:val="00A93812"/>
    <w:rsid w:val="00AA0BD5"/>
    <w:rsid w:val="00AA0C13"/>
    <w:rsid w:val="00AA24B5"/>
    <w:rsid w:val="00AA24D2"/>
    <w:rsid w:val="00AA4225"/>
    <w:rsid w:val="00AA6FD8"/>
    <w:rsid w:val="00AB0F1C"/>
    <w:rsid w:val="00AB3752"/>
    <w:rsid w:val="00AB37D6"/>
    <w:rsid w:val="00AB3C57"/>
    <w:rsid w:val="00AB4E7E"/>
    <w:rsid w:val="00AC33DF"/>
    <w:rsid w:val="00AC506E"/>
    <w:rsid w:val="00AC59F7"/>
    <w:rsid w:val="00AC7544"/>
    <w:rsid w:val="00AD0359"/>
    <w:rsid w:val="00AD1C43"/>
    <w:rsid w:val="00AD2785"/>
    <w:rsid w:val="00AD2CF7"/>
    <w:rsid w:val="00AD3569"/>
    <w:rsid w:val="00AD7D78"/>
    <w:rsid w:val="00AE07F0"/>
    <w:rsid w:val="00AE0FBA"/>
    <w:rsid w:val="00AE1C14"/>
    <w:rsid w:val="00AE20A4"/>
    <w:rsid w:val="00AE4D0E"/>
    <w:rsid w:val="00AE5B2F"/>
    <w:rsid w:val="00AE62D2"/>
    <w:rsid w:val="00AE6798"/>
    <w:rsid w:val="00AE693E"/>
    <w:rsid w:val="00AE7A9E"/>
    <w:rsid w:val="00AE7C60"/>
    <w:rsid w:val="00AF04F9"/>
    <w:rsid w:val="00AF0B08"/>
    <w:rsid w:val="00AF196C"/>
    <w:rsid w:val="00AF1CA2"/>
    <w:rsid w:val="00AF389B"/>
    <w:rsid w:val="00AF597C"/>
    <w:rsid w:val="00AF7160"/>
    <w:rsid w:val="00AF7FFA"/>
    <w:rsid w:val="00B001E1"/>
    <w:rsid w:val="00B0065D"/>
    <w:rsid w:val="00B01073"/>
    <w:rsid w:val="00B016B0"/>
    <w:rsid w:val="00B01D07"/>
    <w:rsid w:val="00B02F83"/>
    <w:rsid w:val="00B03E68"/>
    <w:rsid w:val="00B049D7"/>
    <w:rsid w:val="00B0667A"/>
    <w:rsid w:val="00B06A91"/>
    <w:rsid w:val="00B07E9C"/>
    <w:rsid w:val="00B102CE"/>
    <w:rsid w:val="00B10C7F"/>
    <w:rsid w:val="00B11E9A"/>
    <w:rsid w:val="00B15A5C"/>
    <w:rsid w:val="00B15C88"/>
    <w:rsid w:val="00B17561"/>
    <w:rsid w:val="00B17C05"/>
    <w:rsid w:val="00B17F69"/>
    <w:rsid w:val="00B210AB"/>
    <w:rsid w:val="00B22290"/>
    <w:rsid w:val="00B23B84"/>
    <w:rsid w:val="00B2493D"/>
    <w:rsid w:val="00B2510E"/>
    <w:rsid w:val="00B25381"/>
    <w:rsid w:val="00B255DB"/>
    <w:rsid w:val="00B26A01"/>
    <w:rsid w:val="00B27720"/>
    <w:rsid w:val="00B31B05"/>
    <w:rsid w:val="00B31D42"/>
    <w:rsid w:val="00B321EF"/>
    <w:rsid w:val="00B33E74"/>
    <w:rsid w:val="00B349A9"/>
    <w:rsid w:val="00B34DD7"/>
    <w:rsid w:val="00B35734"/>
    <w:rsid w:val="00B3588F"/>
    <w:rsid w:val="00B364B1"/>
    <w:rsid w:val="00B37311"/>
    <w:rsid w:val="00B413DA"/>
    <w:rsid w:val="00B42688"/>
    <w:rsid w:val="00B42DA6"/>
    <w:rsid w:val="00B42DAF"/>
    <w:rsid w:val="00B43662"/>
    <w:rsid w:val="00B44622"/>
    <w:rsid w:val="00B4645E"/>
    <w:rsid w:val="00B4787C"/>
    <w:rsid w:val="00B500B8"/>
    <w:rsid w:val="00B5027F"/>
    <w:rsid w:val="00B50417"/>
    <w:rsid w:val="00B513B3"/>
    <w:rsid w:val="00B52CAE"/>
    <w:rsid w:val="00B54E2A"/>
    <w:rsid w:val="00B56AF9"/>
    <w:rsid w:val="00B57923"/>
    <w:rsid w:val="00B630CA"/>
    <w:rsid w:val="00B6595F"/>
    <w:rsid w:val="00B65DA2"/>
    <w:rsid w:val="00B678DD"/>
    <w:rsid w:val="00B74123"/>
    <w:rsid w:val="00B74804"/>
    <w:rsid w:val="00B7573A"/>
    <w:rsid w:val="00B76571"/>
    <w:rsid w:val="00B76FBA"/>
    <w:rsid w:val="00B77181"/>
    <w:rsid w:val="00B80F79"/>
    <w:rsid w:val="00B82503"/>
    <w:rsid w:val="00B8454A"/>
    <w:rsid w:val="00B84DD8"/>
    <w:rsid w:val="00B85C86"/>
    <w:rsid w:val="00B86AC9"/>
    <w:rsid w:val="00B907FA"/>
    <w:rsid w:val="00B90DDE"/>
    <w:rsid w:val="00B93000"/>
    <w:rsid w:val="00B932C9"/>
    <w:rsid w:val="00BA0952"/>
    <w:rsid w:val="00BA111B"/>
    <w:rsid w:val="00BA1311"/>
    <w:rsid w:val="00BA1B68"/>
    <w:rsid w:val="00BA256C"/>
    <w:rsid w:val="00BA52A8"/>
    <w:rsid w:val="00BA58C4"/>
    <w:rsid w:val="00BB12AB"/>
    <w:rsid w:val="00BB1F19"/>
    <w:rsid w:val="00BB2755"/>
    <w:rsid w:val="00BB4172"/>
    <w:rsid w:val="00BB7FCE"/>
    <w:rsid w:val="00BC3A02"/>
    <w:rsid w:val="00BC43FD"/>
    <w:rsid w:val="00BC5D1D"/>
    <w:rsid w:val="00BD1A7D"/>
    <w:rsid w:val="00BD2E61"/>
    <w:rsid w:val="00BD52DB"/>
    <w:rsid w:val="00BD569C"/>
    <w:rsid w:val="00BD608A"/>
    <w:rsid w:val="00BE0275"/>
    <w:rsid w:val="00BE083D"/>
    <w:rsid w:val="00BE120A"/>
    <w:rsid w:val="00BE2613"/>
    <w:rsid w:val="00BE3035"/>
    <w:rsid w:val="00BE3BF8"/>
    <w:rsid w:val="00BE3E7C"/>
    <w:rsid w:val="00BE40DE"/>
    <w:rsid w:val="00BE4A73"/>
    <w:rsid w:val="00BE5C11"/>
    <w:rsid w:val="00BE779D"/>
    <w:rsid w:val="00BE7CA2"/>
    <w:rsid w:val="00BF2B5C"/>
    <w:rsid w:val="00BF2F59"/>
    <w:rsid w:val="00BF3810"/>
    <w:rsid w:val="00BF3D6B"/>
    <w:rsid w:val="00BF642C"/>
    <w:rsid w:val="00BF6EDE"/>
    <w:rsid w:val="00BF7130"/>
    <w:rsid w:val="00C00464"/>
    <w:rsid w:val="00C065A6"/>
    <w:rsid w:val="00C10FCD"/>
    <w:rsid w:val="00C11136"/>
    <w:rsid w:val="00C124FA"/>
    <w:rsid w:val="00C1292C"/>
    <w:rsid w:val="00C12AA5"/>
    <w:rsid w:val="00C14FEA"/>
    <w:rsid w:val="00C23013"/>
    <w:rsid w:val="00C2579A"/>
    <w:rsid w:val="00C263FB"/>
    <w:rsid w:val="00C27D5A"/>
    <w:rsid w:val="00C27FB5"/>
    <w:rsid w:val="00C31DCB"/>
    <w:rsid w:val="00C32329"/>
    <w:rsid w:val="00C361A6"/>
    <w:rsid w:val="00C3654A"/>
    <w:rsid w:val="00C378CC"/>
    <w:rsid w:val="00C37AB2"/>
    <w:rsid w:val="00C40462"/>
    <w:rsid w:val="00C4133B"/>
    <w:rsid w:val="00C44ECF"/>
    <w:rsid w:val="00C45F90"/>
    <w:rsid w:val="00C50563"/>
    <w:rsid w:val="00C53328"/>
    <w:rsid w:val="00C53B11"/>
    <w:rsid w:val="00C53BB8"/>
    <w:rsid w:val="00C610B3"/>
    <w:rsid w:val="00C62ECF"/>
    <w:rsid w:val="00C63EF1"/>
    <w:rsid w:val="00C657B3"/>
    <w:rsid w:val="00C72A75"/>
    <w:rsid w:val="00C732C7"/>
    <w:rsid w:val="00C739EF"/>
    <w:rsid w:val="00C74148"/>
    <w:rsid w:val="00C7489B"/>
    <w:rsid w:val="00C748FE"/>
    <w:rsid w:val="00C76B46"/>
    <w:rsid w:val="00C80A8B"/>
    <w:rsid w:val="00C80AD5"/>
    <w:rsid w:val="00C8238A"/>
    <w:rsid w:val="00C82DF6"/>
    <w:rsid w:val="00C8371F"/>
    <w:rsid w:val="00C8379E"/>
    <w:rsid w:val="00C85FB7"/>
    <w:rsid w:val="00C86136"/>
    <w:rsid w:val="00C868DC"/>
    <w:rsid w:val="00C87052"/>
    <w:rsid w:val="00C9166B"/>
    <w:rsid w:val="00C93E46"/>
    <w:rsid w:val="00C952C4"/>
    <w:rsid w:val="00C97AEA"/>
    <w:rsid w:val="00CA0F76"/>
    <w:rsid w:val="00CA2C63"/>
    <w:rsid w:val="00CA30E0"/>
    <w:rsid w:val="00CA36A1"/>
    <w:rsid w:val="00CA3802"/>
    <w:rsid w:val="00CA563E"/>
    <w:rsid w:val="00CA6697"/>
    <w:rsid w:val="00CA6AA3"/>
    <w:rsid w:val="00CA7D0A"/>
    <w:rsid w:val="00CB1E34"/>
    <w:rsid w:val="00CB29B3"/>
    <w:rsid w:val="00CB484E"/>
    <w:rsid w:val="00CB4DCA"/>
    <w:rsid w:val="00CB65F4"/>
    <w:rsid w:val="00CC25B9"/>
    <w:rsid w:val="00CC6AB5"/>
    <w:rsid w:val="00CD09D8"/>
    <w:rsid w:val="00CD2379"/>
    <w:rsid w:val="00CD4846"/>
    <w:rsid w:val="00CD4C17"/>
    <w:rsid w:val="00CD5D6C"/>
    <w:rsid w:val="00CD6C78"/>
    <w:rsid w:val="00CD75B0"/>
    <w:rsid w:val="00CE04B8"/>
    <w:rsid w:val="00CE288E"/>
    <w:rsid w:val="00CE5A94"/>
    <w:rsid w:val="00CF078D"/>
    <w:rsid w:val="00CF1544"/>
    <w:rsid w:val="00CF2D7E"/>
    <w:rsid w:val="00CF3788"/>
    <w:rsid w:val="00CF71EE"/>
    <w:rsid w:val="00D0588D"/>
    <w:rsid w:val="00D05AF0"/>
    <w:rsid w:val="00D06E7C"/>
    <w:rsid w:val="00D1132F"/>
    <w:rsid w:val="00D13069"/>
    <w:rsid w:val="00D16248"/>
    <w:rsid w:val="00D16A25"/>
    <w:rsid w:val="00D24A85"/>
    <w:rsid w:val="00D266BC"/>
    <w:rsid w:val="00D27FAD"/>
    <w:rsid w:val="00D30204"/>
    <w:rsid w:val="00D31F21"/>
    <w:rsid w:val="00D33AA9"/>
    <w:rsid w:val="00D33CE8"/>
    <w:rsid w:val="00D34980"/>
    <w:rsid w:val="00D40C2A"/>
    <w:rsid w:val="00D40ED9"/>
    <w:rsid w:val="00D420CE"/>
    <w:rsid w:val="00D42CD4"/>
    <w:rsid w:val="00D45DAA"/>
    <w:rsid w:val="00D47B37"/>
    <w:rsid w:val="00D51EB6"/>
    <w:rsid w:val="00D56CC1"/>
    <w:rsid w:val="00D57F9C"/>
    <w:rsid w:val="00D63251"/>
    <w:rsid w:val="00D634F9"/>
    <w:rsid w:val="00D64017"/>
    <w:rsid w:val="00D64628"/>
    <w:rsid w:val="00D6575C"/>
    <w:rsid w:val="00D675BB"/>
    <w:rsid w:val="00D70EEF"/>
    <w:rsid w:val="00D7409D"/>
    <w:rsid w:val="00D76C24"/>
    <w:rsid w:val="00D76F13"/>
    <w:rsid w:val="00D77029"/>
    <w:rsid w:val="00D77D03"/>
    <w:rsid w:val="00D821A0"/>
    <w:rsid w:val="00D828CF"/>
    <w:rsid w:val="00D8318E"/>
    <w:rsid w:val="00D846F4"/>
    <w:rsid w:val="00D84B4C"/>
    <w:rsid w:val="00D850E9"/>
    <w:rsid w:val="00D857B5"/>
    <w:rsid w:val="00D8757C"/>
    <w:rsid w:val="00D903A8"/>
    <w:rsid w:val="00D9076C"/>
    <w:rsid w:val="00D91466"/>
    <w:rsid w:val="00D91740"/>
    <w:rsid w:val="00D93061"/>
    <w:rsid w:val="00D937A5"/>
    <w:rsid w:val="00D95D5D"/>
    <w:rsid w:val="00DA1B6D"/>
    <w:rsid w:val="00DB0C15"/>
    <w:rsid w:val="00DB1FDC"/>
    <w:rsid w:val="00DB66C4"/>
    <w:rsid w:val="00DB6B1B"/>
    <w:rsid w:val="00DB7907"/>
    <w:rsid w:val="00DB7D98"/>
    <w:rsid w:val="00DC0481"/>
    <w:rsid w:val="00DC2546"/>
    <w:rsid w:val="00DC3893"/>
    <w:rsid w:val="00DC3DDF"/>
    <w:rsid w:val="00DC3EE2"/>
    <w:rsid w:val="00DC676A"/>
    <w:rsid w:val="00DC6949"/>
    <w:rsid w:val="00DC7377"/>
    <w:rsid w:val="00DD274C"/>
    <w:rsid w:val="00DD2CC1"/>
    <w:rsid w:val="00DD60F0"/>
    <w:rsid w:val="00DE228E"/>
    <w:rsid w:val="00DE398F"/>
    <w:rsid w:val="00DE3B93"/>
    <w:rsid w:val="00DF01FD"/>
    <w:rsid w:val="00DF0611"/>
    <w:rsid w:val="00DF06E4"/>
    <w:rsid w:val="00DF1C70"/>
    <w:rsid w:val="00DF4298"/>
    <w:rsid w:val="00DF48B6"/>
    <w:rsid w:val="00DF59D1"/>
    <w:rsid w:val="00DF6537"/>
    <w:rsid w:val="00DF7A56"/>
    <w:rsid w:val="00E00032"/>
    <w:rsid w:val="00E0018D"/>
    <w:rsid w:val="00E00DE1"/>
    <w:rsid w:val="00E01C79"/>
    <w:rsid w:val="00E038F3"/>
    <w:rsid w:val="00E0398E"/>
    <w:rsid w:val="00E03FBE"/>
    <w:rsid w:val="00E077BD"/>
    <w:rsid w:val="00E10352"/>
    <w:rsid w:val="00E112E9"/>
    <w:rsid w:val="00E12AD8"/>
    <w:rsid w:val="00E14BA0"/>
    <w:rsid w:val="00E17216"/>
    <w:rsid w:val="00E2143E"/>
    <w:rsid w:val="00E22363"/>
    <w:rsid w:val="00E22882"/>
    <w:rsid w:val="00E22E3C"/>
    <w:rsid w:val="00E2336C"/>
    <w:rsid w:val="00E25F4F"/>
    <w:rsid w:val="00E269BA"/>
    <w:rsid w:val="00E2730C"/>
    <w:rsid w:val="00E31209"/>
    <w:rsid w:val="00E31E17"/>
    <w:rsid w:val="00E32BBB"/>
    <w:rsid w:val="00E35BB4"/>
    <w:rsid w:val="00E35CCC"/>
    <w:rsid w:val="00E3655D"/>
    <w:rsid w:val="00E37FAB"/>
    <w:rsid w:val="00E4081E"/>
    <w:rsid w:val="00E41FEF"/>
    <w:rsid w:val="00E42DE8"/>
    <w:rsid w:val="00E446E1"/>
    <w:rsid w:val="00E45F5E"/>
    <w:rsid w:val="00E46438"/>
    <w:rsid w:val="00E467D4"/>
    <w:rsid w:val="00E47AC5"/>
    <w:rsid w:val="00E5120D"/>
    <w:rsid w:val="00E5175E"/>
    <w:rsid w:val="00E5338C"/>
    <w:rsid w:val="00E5356E"/>
    <w:rsid w:val="00E53A26"/>
    <w:rsid w:val="00E5416F"/>
    <w:rsid w:val="00E55082"/>
    <w:rsid w:val="00E551FC"/>
    <w:rsid w:val="00E5578E"/>
    <w:rsid w:val="00E55AEB"/>
    <w:rsid w:val="00E569DB"/>
    <w:rsid w:val="00E56D50"/>
    <w:rsid w:val="00E606B7"/>
    <w:rsid w:val="00E63E0B"/>
    <w:rsid w:val="00E714DD"/>
    <w:rsid w:val="00E7262B"/>
    <w:rsid w:val="00E74948"/>
    <w:rsid w:val="00E768A5"/>
    <w:rsid w:val="00E7765F"/>
    <w:rsid w:val="00E815F6"/>
    <w:rsid w:val="00E8294A"/>
    <w:rsid w:val="00E84914"/>
    <w:rsid w:val="00E858D3"/>
    <w:rsid w:val="00E85FE8"/>
    <w:rsid w:val="00E90017"/>
    <w:rsid w:val="00E904C1"/>
    <w:rsid w:val="00E91701"/>
    <w:rsid w:val="00E92E19"/>
    <w:rsid w:val="00E95D89"/>
    <w:rsid w:val="00E97044"/>
    <w:rsid w:val="00E9762A"/>
    <w:rsid w:val="00EA045F"/>
    <w:rsid w:val="00EA150F"/>
    <w:rsid w:val="00EA15DF"/>
    <w:rsid w:val="00EA2FB3"/>
    <w:rsid w:val="00EA5B08"/>
    <w:rsid w:val="00EB0D30"/>
    <w:rsid w:val="00EB1449"/>
    <w:rsid w:val="00EB4F84"/>
    <w:rsid w:val="00EB54A6"/>
    <w:rsid w:val="00EB5865"/>
    <w:rsid w:val="00EB62A2"/>
    <w:rsid w:val="00EB74C8"/>
    <w:rsid w:val="00EB78EC"/>
    <w:rsid w:val="00EC0EC8"/>
    <w:rsid w:val="00EC1239"/>
    <w:rsid w:val="00EC185A"/>
    <w:rsid w:val="00EC1D6B"/>
    <w:rsid w:val="00EC22C2"/>
    <w:rsid w:val="00EC3B70"/>
    <w:rsid w:val="00EC431A"/>
    <w:rsid w:val="00EC43A6"/>
    <w:rsid w:val="00EC5E84"/>
    <w:rsid w:val="00EC65FC"/>
    <w:rsid w:val="00ED17BF"/>
    <w:rsid w:val="00EE1DDE"/>
    <w:rsid w:val="00EE303E"/>
    <w:rsid w:val="00EE5FE6"/>
    <w:rsid w:val="00EE78A4"/>
    <w:rsid w:val="00EF1B57"/>
    <w:rsid w:val="00EF1B9C"/>
    <w:rsid w:val="00EF2684"/>
    <w:rsid w:val="00EF2C1B"/>
    <w:rsid w:val="00EF41BD"/>
    <w:rsid w:val="00EF7244"/>
    <w:rsid w:val="00F029E9"/>
    <w:rsid w:val="00F07571"/>
    <w:rsid w:val="00F079B8"/>
    <w:rsid w:val="00F10538"/>
    <w:rsid w:val="00F10DEF"/>
    <w:rsid w:val="00F12012"/>
    <w:rsid w:val="00F13A8C"/>
    <w:rsid w:val="00F143CA"/>
    <w:rsid w:val="00F16522"/>
    <w:rsid w:val="00F20DD9"/>
    <w:rsid w:val="00F22192"/>
    <w:rsid w:val="00F2273D"/>
    <w:rsid w:val="00F22D1D"/>
    <w:rsid w:val="00F2335D"/>
    <w:rsid w:val="00F242DA"/>
    <w:rsid w:val="00F26637"/>
    <w:rsid w:val="00F26D57"/>
    <w:rsid w:val="00F27679"/>
    <w:rsid w:val="00F2792B"/>
    <w:rsid w:val="00F27D36"/>
    <w:rsid w:val="00F326B6"/>
    <w:rsid w:val="00F36770"/>
    <w:rsid w:val="00F40EDD"/>
    <w:rsid w:val="00F41612"/>
    <w:rsid w:val="00F42987"/>
    <w:rsid w:val="00F43D34"/>
    <w:rsid w:val="00F465C2"/>
    <w:rsid w:val="00F46D3B"/>
    <w:rsid w:val="00F4740F"/>
    <w:rsid w:val="00F51E88"/>
    <w:rsid w:val="00F54163"/>
    <w:rsid w:val="00F615C8"/>
    <w:rsid w:val="00F622F5"/>
    <w:rsid w:val="00F645F8"/>
    <w:rsid w:val="00F6569E"/>
    <w:rsid w:val="00F66215"/>
    <w:rsid w:val="00F66651"/>
    <w:rsid w:val="00F67A4C"/>
    <w:rsid w:val="00F67B25"/>
    <w:rsid w:val="00F67B65"/>
    <w:rsid w:val="00F70D26"/>
    <w:rsid w:val="00F7106B"/>
    <w:rsid w:val="00F71B65"/>
    <w:rsid w:val="00F732C6"/>
    <w:rsid w:val="00F7366F"/>
    <w:rsid w:val="00F76348"/>
    <w:rsid w:val="00F76849"/>
    <w:rsid w:val="00F76A2B"/>
    <w:rsid w:val="00F77013"/>
    <w:rsid w:val="00F8216B"/>
    <w:rsid w:val="00F8570C"/>
    <w:rsid w:val="00F86544"/>
    <w:rsid w:val="00F865E9"/>
    <w:rsid w:val="00F86F47"/>
    <w:rsid w:val="00F87366"/>
    <w:rsid w:val="00F9083F"/>
    <w:rsid w:val="00F947B8"/>
    <w:rsid w:val="00F95B81"/>
    <w:rsid w:val="00F9614E"/>
    <w:rsid w:val="00F96A24"/>
    <w:rsid w:val="00F9735F"/>
    <w:rsid w:val="00FA3C24"/>
    <w:rsid w:val="00FA54DF"/>
    <w:rsid w:val="00FA5668"/>
    <w:rsid w:val="00FA5EA1"/>
    <w:rsid w:val="00FA5F28"/>
    <w:rsid w:val="00FA7200"/>
    <w:rsid w:val="00FA7EE4"/>
    <w:rsid w:val="00FB27E8"/>
    <w:rsid w:val="00FB4A73"/>
    <w:rsid w:val="00FB7616"/>
    <w:rsid w:val="00FC341A"/>
    <w:rsid w:val="00FC4185"/>
    <w:rsid w:val="00FC4A78"/>
    <w:rsid w:val="00FC4E8D"/>
    <w:rsid w:val="00FC7B30"/>
    <w:rsid w:val="00FC7D09"/>
    <w:rsid w:val="00FD1008"/>
    <w:rsid w:val="00FD1A12"/>
    <w:rsid w:val="00FD232A"/>
    <w:rsid w:val="00FD47D6"/>
    <w:rsid w:val="00FD672F"/>
    <w:rsid w:val="00FE098E"/>
    <w:rsid w:val="00FE309C"/>
    <w:rsid w:val="00FE396E"/>
    <w:rsid w:val="00FE51C0"/>
    <w:rsid w:val="00FE7F36"/>
    <w:rsid w:val="00FF1C8B"/>
    <w:rsid w:val="00FF39C2"/>
    <w:rsid w:val="00FF3F27"/>
    <w:rsid w:val="00FF5F45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513EAA"/>
    <w:rPr>
      <w:vertAlign w:val="superscript"/>
    </w:rPr>
  </w:style>
  <w:style w:type="table" w:styleId="a5">
    <w:name w:val="Table Grid"/>
    <w:basedOn w:val="a1"/>
    <w:uiPriority w:val="59"/>
    <w:rsid w:val="00A0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8A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64AA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6064AA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8"/>
    <w:uiPriority w:val="99"/>
    <w:semiHidden/>
    <w:rsid w:val="006064AA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6064AA"/>
    <w:rPr>
      <w:b/>
      <w:bCs/>
    </w:rPr>
  </w:style>
  <w:style w:type="character" w:customStyle="1" w:styleId="Char0">
    <w:name w:val="موضوع تعليق Char"/>
    <w:basedOn w:val="Char"/>
    <w:link w:val="a9"/>
    <w:uiPriority w:val="99"/>
    <w:semiHidden/>
    <w:rsid w:val="006064AA"/>
    <w:rPr>
      <w:b/>
      <w:bCs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60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6064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D8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D857B5"/>
  </w:style>
  <w:style w:type="paragraph" w:styleId="ac">
    <w:name w:val="footer"/>
    <w:basedOn w:val="a"/>
    <w:link w:val="Char3"/>
    <w:uiPriority w:val="99"/>
    <w:unhideWhenUsed/>
    <w:rsid w:val="00D8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D8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513EAA"/>
    <w:rPr>
      <w:vertAlign w:val="superscript"/>
    </w:rPr>
  </w:style>
  <w:style w:type="table" w:styleId="a5">
    <w:name w:val="Table Grid"/>
    <w:basedOn w:val="a1"/>
    <w:uiPriority w:val="59"/>
    <w:rsid w:val="00A0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8A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64AA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6064AA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8"/>
    <w:uiPriority w:val="99"/>
    <w:semiHidden/>
    <w:rsid w:val="006064AA"/>
    <w:rPr>
      <w:sz w:val="20"/>
      <w:szCs w:val="20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6064AA"/>
    <w:rPr>
      <w:b/>
      <w:bCs/>
    </w:rPr>
  </w:style>
  <w:style w:type="character" w:customStyle="1" w:styleId="Char0">
    <w:name w:val="موضوع تعليق Char"/>
    <w:basedOn w:val="Char"/>
    <w:link w:val="a9"/>
    <w:uiPriority w:val="99"/>
    <w:semiHidden/>
    <w:rsid w:val="006064AA"/>
    <w:rPr>
      <w:b/>
      <w:bCs/>
      <w:sz w:val="2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60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a"/>
    <w:uiPriority w:val="99"/>
    <w:semiHidden/>
    <w:rsid w:val="006064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D8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D857B5"/>
  </w:style>
  <w:style w:type="paragraph" w:styleId="ac">
    <w:name w:val="footer"/>
    <w:basedOn w:val="a"/>
    <w:link w:val="Char3"/>
    <w:uiPriority w:val="99"/>
    <w:unhideWhenUsed/>
    <w:rsid w:val="00D85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D8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C69E-B318-4C6A-9504-0D52CCD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20</Pages>
  <Words>6113</Words>
  <Characters>34850</Characters>
  <Application>Microsoft Office Word</Application>
  <DocSecurity>0</DocSecurity>
  <Lines>290</Lines>
  <Paragraphs>81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pcworld</dc:creator>
  <cp:lastModifiedBy>DR.Ahmed Saker 2O11</cp:lastModifiedBy>
  <cp:revision>15</cp:revision>
  <cp:lastPrinted>2018-01-23T03:53:00Z</cp:lastPrinted>
  <dcterms:created xsi:type="dcterms:W3CDTF">2015-10-18T09:58:00Z</dcterms:created>
  <dcterms:modified xsi:type="dcterms:W3CDTF">2018-01-23T03:55:00Z</dcterms:modified>
</cp:coreProperties>
</file>