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29" w:rsidRPr="004E2AC6" w:rsidRDefault="00BE5C29" w:rsidP="004E2AC6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  <w:r w:rsidRPr="004E2AC6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BE5C29" w:rsidRDefault="00BE5C29" w:rsidP="00BE5C2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BE5C29" w:rsidRDefault="00BE5C29" w:rsidP="00BE5C2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BE5C2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BE5C2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103 </w:t>
      </w:r>
      <w:r w:rsidRPr="00BE5C2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</w:t>
      </w:r>
      <w:r w:rsidRPr="00BE5C2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105 </w:t>
      </w:r>
      <w:r w:rsidRPr="00BE5C2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BE5C2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BE5C2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BE5C2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BE5C2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المائدة</w:t>
      </w:r>
    </w:p>
    <w:p w:rsidR="00BE5C29" w:rsidRDefault="00BE5C29" w:rsidP="00BE5C29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BE5C29" w:rsidRDefault="00BE5C29" w:rsidP="00BE5C2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A700E7" w:rsidRPr="00BE5C29" w:rsidRDefault="004370A6" w:rsidP="0035498A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E5C29">
        <w:rPr>
          <w:rFonts w:ascii="Simplified Arabic" w:hAnsi="Simplified Arabic" w:cs="Simplified Arabic" w:hint="cs"/>
          <w:sz w:val="28"/>
          <w:szCs w:val="28"/>
          <w:rtl/>
        </w:rPr>
        <w:t>الحمد لله</w:t>
      </w:r>
      <w:r w:rsidR="00310007" w:rsidRPr="00066F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E5C29">
        <w:rPr>
          <w:rFonts w:ascii="Simplified Arabic" w:hAnsi="Simplified Arabic" w:cs="Simplified Arabic" w:hint="cs"/>
          <w:sz w:val="28"/>
          <w:szCs w:val="28"/>
          <w:rtl/>
        </w:rPr>
        <w:t xml:space="preserve"> والصلاة والسلام على رسول الله، أما بعد:</w:t>
      </w:r>
      <w:r w:rsidR="003100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370A6" w:rsidRPr="00066F4E" w:rsidRDefault="004370A6" w:rsidP="00066F4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في هذه الليلة سأتحدث عن آيتين في سورة المائدة، الأولى قد لا يُفهم المراد 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 xml:space="preserve">منها 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بالنسبة لكثير من القارئين، و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أقصد بذلك أن الإنسان ينبغي أن ي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راجع نفسه، كما نكرر، و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أنه ينبغي أن يتذكر دائماً أنه م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خاطب بهذا القرآن وأنه يجب عليه أن يُعن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ى به، والآية الثانية قد لا تُفهم على وجهها، قد تُفهم على غير مراد الله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منها.</w:t>
      </w:r>
    </w:p>
    <w:p w:rsidR="003B35AC" w:rsidRDefault="004370A6" w:rsidP="0099568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أما الآية الأولى فهي قوله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جَعَلَ اللَّهُ مِنْ بَحِيرَةٍ وَلا سَائِبَةٍ وَلا وَصِيلَةٍ وَلا حَامٍ وَلَكِنَّ الَّذِينَ كَفَرُوا يَفْتَرُونَ عَلَى اللَّهِ الْكَذِبَ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514BDA">
        <w:rPr>
          <w:rFonts w:ascii="Simplified Arabic" w:hAnsi="Simplified Arabic" w:cs="Simplified Arabic" w:hint="cs"/>
          <w:rtl/>
        </w:rPr>
        <w:t>[</w:t>
      </w:r>
      <w:r w:rsidRPr="00514BDA">
        <w:rPr>
          <w:rFonts w:ascii="Simplified Arabic" w:hAnsi="Simplified Arabic" w:cs="Simplified Arabic"/>
          <w:rtl/>
        </w:rPr>
        <w:t>المائدة:103]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، فهذه الآية نقر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ها ونسمعها</w:t>
      </w:r>
      <w:r w:rsidR="003B35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ولو أننا وجهنا هذا السؤال إلى الإخوان الذين يسمعون هذا الكلام الآن، ما معنى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جَعَلَ اللَّهُ مِنْ بَحِيرَةٍ وَلا سَائِبَةٍ وَلا وَصِيلَةٍ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99568B" w:rsidRPr="00066F4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Pr="007F2FC5">
        <w:rPr>
          <w:rFonts w:ascii="Simplified Arabic" w:hAnsi="Simplified Arabic" w:cs="Simplified Arabic"/>
          <w:rtl/>
        </w:rPr>
        <w:t>المائدة:103]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370A6" w:rsidRPr="00066F4E" w:rsidRDefault="004370A6" w:rsidP="003B35A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القرآن خاطبنا بلغة العرب، </w:t>
      </w:r>
      <w:r w:rsidR="003B35AC">
        <w:rPr>
          <w:rFonts w:ascii="Simplified Arabic" w:hAnsi="Simplified Arabic" w:cs="Simplified Arabic" w:hint="cs"/>
          <w:sz w:val="28"/>
          <w:szCs w:val="28"/>
          <w:rtl/>
        </w:rPr>
        <w:t>ول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ا يحسُن أننا نقرأ ولكن </w:t>
      </w:r>
      <w:r w:rsidR="003B35A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ا ندري ما هذا الكلام.</w:t>
      </w:r>
    </w:p>
    <w:p w:rsidR="004370A6" w:rsidRPr="00066F4E" w:rsidRDefault="004370A6" w:rsidP="003B35A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>هذا من تُر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هات الجاهلية التي تدعو المؤمن إلى حمد الله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-عز وجل</w:t>
      </w:r>
      <w:r w:rsidR="00514BD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والثناء عليه أن امتن الله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-عز وجل</w:t>
      </w:r>
      <w:r w:rsidR="00514BD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علينا بهذا النور المبين ببعث محمد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-صلى الله عليه وسلم</w:t>
      </w:r>
      <w:r w:rsidR="00514BD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، فنعرف قدر هذه النعمة ونتمسك بها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ونُقبل عليها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ونقبل على هذا الوحي.</w:t>
      </w:r>
    </w:p>
    <w:p w:rsidR="00310F2C" w:rsidRDefault="004370A6" w:rsidP="00573B4F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>الجاهليون لهم عادات ومناسك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 xml:space="preserve"> وعبادات م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ضحكة في كثير من الأحيان، فمن ذلك التحليل والتحريم، كما قال </w:t>
      </w:r>
      <w:r w:rsidR="00514BD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514BD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قَدْ خَسِرَ الَّذِينَ قَتَلُوا أَوْلادَهُمْ سَفَهًا بِغَيْرِ عِلْمٍ وَحَرَّمُوا مَا رَزَقَهُم</w:t>
      </w:r>
      <w:r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ُ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اللَّهُ افْتِرَاءً عَلَى اللَّهِ قَدْ ضَلُّوا وَمَا كَانُوا مُهْتَدِينَ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6F4E" w:rsidRPr="00514BDA">
        <w:rPr>
          <w:rFonts w:ascii="Simplified Arabic" w:hAnsi="Simplified Arabic" w:cs="Simplified Arabic"/>
          <w:rtl/>
        </w:rPr>
        <w:t>[</w:t>
      </w:r>
      <w:r w:rsidRPr="00514BDA">
        <w:rPr>
          <w:rFonts w:ascii="Simplified Arabic" w:hAnsi="Simplified Arabic" w:cs="Simplified Arabic"/>
          <w:rtl/>
        </w:rPr>
        <w:t>الأنعام:140]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، وقال: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لا أَجِدُ فِي مَا أُوحِيَ إِلَيَّ مُحَرَّمًا عَلَى طَاعِمٍ يَطْعَمُهُ إِلَّا أَنْ يَكُونَ مَيْتَةً أَوْ دَمًا مَسْفُوحًا أَوْ لَحْمَ خِنزِيرٍ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514BDA">
        <w:rPr>
          <w:rFonts w:ascii="Simplified Arabic" w:hAnsi="Simplified Arabic" w:cs="Simplified Arabic" w:hint="cs"/>
          <w:rtl/>
        </w:rPr>
        <w:t>[</w:t>
      </w:r>
      <w:r w:rsidRPr="00514BDA">
        <w:rPr>
          <w:rFonts w:ascii="Simplified Arabic" w:hAnsi="Simplified Arabic" w:cs="Simplified Arabic"/>
          <w:rtl/>
        </w:rPr>
        <w:t>الأنعام:145]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، فكانوا يحرمون من عند أنفسهم أشياء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فمن ذلك مثلاً: البحيرة، من البحر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وذلك أنهم يشقون آذانها </w:t>
      </w:r>
      <w:r w:rsidR="00573B4F">
        <w:rPr>
          <w:rFonts w:ascii="Simplified Arabic" w:hAnsi="Simplified Arabic" w:cs="Simplified Arabic" w:hint="cs"/>
          <w:sz w:val="28"/>
          <w:szCs w:val="28"/>
          <w:rtl/>
        </w:rPr>
        <w:t>علامة على أنها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متروكة، لا يقربها أحد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ولا يعترضها أحد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تأتي أي حوض وتشرب منه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وتذهب حيث شاءت، لا تُحلب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ولا تُنحر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ولا تُركب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ولا يُجز وبرها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ولا يُنتفع بها في سقاية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 ولا غير ذلك من ألوان الانتفاع.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310F2C" w:rsidRDefault="004370A6" w:rsidP="0099568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بعضهم يقول: متى يفعلون بها ذلك؟ إذا نُتجت الناقة، الناقة 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99568B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ولدت خمسة أبطن 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خمس مرات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، نظروا إلى الخامس فإن كان ذكراً ذُبح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ويأكله الرجال دون النساء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كما قال الله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وَقَالُوا هَذِهِ أَنْعَامٌ وَحَرْثٌ حِجْرٌ لا يَطْعَمُهَا إِلَّا مَنْ نَشَاءُ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، حِجر يعني محجورة،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لا يَطْعَمُهَا إِلَّا مَنْ نَشَاءُ بِزَعْمِهِمْ وَأَنْعَامٌ حُرِّمَتْ ظُهُورُهَا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Pr="007F2FC5">
        <w:rPr>
          <w:rFonts w:ascii="Simplified Arabic" w:hAnsi="Simplified Arabic" w:cs="Simplified Arabic"/>
          <w:rtl/>
        </w:rPr>
        <w:t>الأنعام:138]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، لا يحملون عليها،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وَأَنْعَامٌ لا يَذْكُرُونَ اسْمَ اللَّهِ عَلَيْهَا افْتِرَاءً عَلَيْهِ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Pr="007F2FC5">
        <w:rPr>
          <w:rFonts w:ascii="Simplified Arabic" w:hAnsi="Simplified Arabic" w:cs="Simplified Arabic"/>
          <w:rtl/>
        </w:rPr>
        <w:t>الأنعام:138]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وَقَالُوا مَا فِي بُطُونِ هَذِهِ الأَنْعَامِ خَالِصَةٌ لِذُكُورِنَا وَمُحَرَّمٌ عَلَى أَزْوَاجِنَا وَإِنْ يَكُنْ مَيْتَةً فَهُمْ فِيهِ شُرَكَاءُ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Pr="007F2FC5">
        <w:rPr>
          <w:rFonts w:ascii="Simplified Arabic" w:hAnsi="Simplified Arabic" w:cs="Simplified Arabic"/>
          <w:rtl/>
        </w:rPr>
        <w:t>الأنعام:139]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، فإن كان ذكراً ذُبح وأكله الرجال، هذا الخامس، والأنثى تُجدع 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ذانها ثم تُترك للطواغيت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للأصنام تقرباً إليهم تُهمل</w:t>
      </w:r>
      <w:r w:rsidR="0099568B" w:rsidRPr="00066F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هذه البحيرة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10F2C" w:rsidRDefault="004370A6" w:rsidP="00310F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والسائبة ما سيبوه لآلهتهم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لا يأكله أحد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ولا يُحمل عليه شيء، بعضهم يقول: يُفعل ذلك إذا ولدت الناقة ولداً كان بينها وبينه ستة أولاد فالسابع إذا كان ذكراً أو أنثى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أو ذكرين ذبحوه للرجال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0F2C" w:rsidRDefault="004370A6" w:rsidP="00310F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>وبعضهم يقول: إذا ولدت عشر إناث ليس بينها ذكر سي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بوها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0F2C" w:rsidRDefault="004370A6" w:rsidP="00310F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>وقيل: كان الرجل إذا سافر وقُضيت له حاجة سي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ب واحدة من الإبل للطواغيت تقرباً إليها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0F2C" w:rsidRDefault="004370A6" w:rsidP="00310F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>وبعضهم يقول: كانوا يفعلون ذلك على سيبل النذر إذا حصل لي كذا فهذه سائبة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تُس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ب لمعبوداتهم الباطلة من دون الله </w:t>
      </w:r>
      <w:r w:rsidR="0099568B">
        <w:rPr>
          <w:rFonts w:ascii="Simplified Arabic" w:hAnsi="Simplified Arabic" w:cs="Simplified Arabic" w:hint="cs"/>
          <w:sz w:val="28"/>
          <w:szCs w:val="28"/>
          <w:rtl/>
        </w:rPr>
        <w:t>-تبارك وتعالى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0F2C" w:rsidRDefault="004370A6" w:rsidP="00310F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>وأما الوصيلة فهي الناقة البكر تلد في أول نتاج الإبل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ثم تُثني بأنثى بعدها، فيسيبونها للطواغيت إن وصلت إحداهما بالأخرى ليس بينهما ذكر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0F2C" w:rsidRDefault="004370A6" w:rsidP="00310F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>وبعضهم يقول: إذا نُتجت سبعة أبطن يعني ولدت سبع مرات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فإن كان السابع ذكراً أو أنثى وهو ميت اشترك فيه الرجال والنساء، وإن كان أنثى استحيوها، وإن كان ذكراً وأنثى في بطن واحد استحيوهما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وقالوا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وصلته أخته، في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تفصيل عندهم، إذا كان ذكراً وأنثى في بطن واحد ولدت توأم</w:t>
      </w:r>
      <w:r w:rsidR="00D71DA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ذكر</w:t>
      </w:r>
      <w:r w:rsidR="00D71DA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وأنثى استحيوهما يعني يتركونهم</w:t>
      </w:r>
      <w:r w:rsidR="00D71DA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أحياء</w:t>
      </w:r>
      <w:r w:rsidR="00D71DAD" w:rsidRPr="00066F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ما يذبحونه</w:t>
      </w:r>
      <w:r w:rsidR="00D71DAD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71DAD" w:rsidRPr="00066F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وقالوا</w:t>
      </w:r>
      <w:r w:rsidR="00D71D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وصلته أخته، يعني: ما يذبح الذكر باعتبار أن أخته وصلته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هذا التفصيل يحتاج إلى متن حتى يُحفظ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370A6" w:rsidRPr="00066F4E" w:rsidRDefault="004370A6" w:rsidP="009E6A2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وأما الحامي 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هو الفحل إذا لقح 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إذا قام بالضراب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عدد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معين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عندهم قالوا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حمى ظهره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لا يُركب عليه ولا يُحمل عليه يُترك للطواغيت، وقيل</w:t>
      </w:r>
      <w:r w:rsidR="00310F2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إذا لقح عشراً</w:t>
      </w:r>
      <w:r w:rsidR="009E6A23" w:rsidRPr="00066F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الفحل إذا لقح عشر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ا، وقيل: إذا و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ُلد لولده، يعني: صار جدًّا، يكون قد حمى ظهره، هذا الحامي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370A6" w:rsidRPr="00066F4E" w:rsidRDefault="004370A6" w:rsidP="0035498A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فبهذا نعرف نعمة الله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علينا ببعث محمد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9E6A23" w:rsidRPr="00066F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وبهذا الدين.</w:t>
      </w:r>
    </w:p>
    <w:p w:rsidR="0035498A" w:rsidRDefault="004370A6" w:rsidP="009E6A2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>وأما الآية الثانية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 xml:space="preserve"> وهي التي قد لا تُفهم على وجهها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فهي قوله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92BFB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يَا أَيُّهَا الَّذِينَ آمَنُوا عَلَيْكُمْ أَنفُسَكُمْ لا يَضُرُّكُمْ مَنْ ضَلَّ إِذَا اهْتَدَيْتُمْ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="00A92BFB" w:rsidRPr="007F2FC5">
        <w:rPr>
          <w:rFonts w:ascii="Simplified Arabic" w:hAnsi="Simplified Arabic" w:cs="Simplified Arabic"/>
          <w:rtl/>
        </w:rPr>
        <w:t>المائدة:105]</w:t>
      </w:r>
      <w:r w:rsidR="00A92BFB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، هذه الآية يفهمها كثير من الناس أن الإنسان ليس عليه أن يأمر بالمعروف 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92BFB" w:rsidRPr="00066F4E">
        <w:rPr>
          <w:rFonts w:ascii="Simplified Arabic" w:hAnsi="Simplified Arabic" w:cs="Simplified Arabic" w:hint="cs"/>
          <w:sz w:val="28"/>
          <w:szCs w:val="28"/>
          <w:rtl/>
        </w:rPr>
        <w:t>و ينهى عن المنكر، وإذا أراد أن ينصح الآخرين لربما يُحتج عليه بهذه الآية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92BFB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92BFB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عَلَيْكُمْ أَنفُسَكُمْ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="00A92BFB" w:rsidRPr="007F2FC5">
        <w:rPr>
          <w:rFonts w:ascii="Simplified Arabic" w:hAnsi="Simplified Arabic" w:cs="Simplified Arabic"/>
          <w:rtl/>
        </w:rPr>
        <w:t>المائدة:105]</w:t>
      </w:r>
      <w:r w:rsidR="00A92BFB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، وهذا غلط، وقد قام أبو بكر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92BFB" w:rsidRPr="00066F4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92BFB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خطيباً في الناس وقال: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92BFB" w:rsidRPr="00066F4E">
        <w:rPr>
          <w:rFonts w:ascii="Simplified Arabic" w:hAnsi="Simplified Arabic" w:cs="Simplified Arabic" w:hint="cs"/>
          <w:sz w:val="28"/>
          <w:szCs w:val="28"/>
          <w:rtl/>
        </w:rPr>
        <w:t>إنكم تضعون هذه الآية على غير مراد الله منها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F2FC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F2FC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7F2FC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A92BFB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، وبين المراد 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A92BFB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الآية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92BFB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عَلَيْكُمْ أَنفُسَكُمْ لا يَضُرُّكُمْ مَنْ ضَلَّ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="00A92BFB" w:rsidRPr="007F2FC5">
        <w:rPr>
          <w:rFonts w:ascii="Simplified Arabic" w:hAnsi="Simplified Arabic" w:cs="Simplified Arabic"/>
          <w:rtl/>
        </w:rPr>
        <w:t>المائدة:105]</w:t>
      </w:r>
      <w:r w:rsidR="00A92BFB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، هذه في أقوام أسلموا فكان الواحد منهم يرى أباه كافراً وأخاه كافراً وأمه كافرة فينزعج لهذا، فالله قال لهم: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92BFB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عَلَيْكُمْ أَنفُسَكُمْ لا يَضُرُّكُمْ مَنْ ضَلَّ إِذَا اهْتَدَيْتُمْ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="00A92BFB" w:rsidRPr="007F2FC5">
        <w:rPr>
          <w:rFonts w:ascii="Simplified Arabic" w:hAnsi="Simplified Arabic" w:cs="Simplified Arabic"/>
          <w:rtl/>
        </w:rPr>
        <w:t>المائدة:105]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5498A" w:rsidRDefault="00A92BFB" w:rsidP="0035498A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قد يكون أبوه يصنع الأصنام، أبو إبراهيم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كان يصنع الأصنام</w:t>
      </w:r>
      <w:r w:rsidR="009E6A23" w:rsidRPr="00066F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ما ضره، لا يضركم ضلال من ضل إذا كنتم مهتدين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5498A" w:rsidRDefault="00A92BFB" w:rsidP="009E6A2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وكذلك من المعاني الداخلة تحتها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لا يَضُرُّكُمْ مَنْ ضَلَّ إِذَا اهْتَدَيْتُمْ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Pr="007F2FC5">
        <w:rPr>
          <w:rFonts w:ascii="Simplified Arabic" w:hAnsi="Simplified Arabic" w:cs="Simplified Arabic"/>
          <w:rtl/>
        </w:rPr>
        <w:t>المائدة:105]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، إذا أمرتم بالمعروف ونهيتم عن المنكر فإنه وإن لم يُستجب لكم فإن العُهدة قد بر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وسلمت ولا يلحقكم تبعة بعد ذلك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لا يَضُرُّكُمْ مَنْ ضَلَّ 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lastRenderedPageBreak/>
        <w:t>إِذَا اهْتَدَيْتُمْ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Pr="007F2FC5">
        <w:rPr>
          <w:rFonts w:ascii="Simplified Arabic" w:hAnsi="Simplified Arabic" w:cs="Simplified Arabic"/>
          <w:rtl/>
        </w:rPr>
        <w:t>المائدة:105]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، إذا كنتم على الطريق الصحيح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تأمرون بالمعروف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وتنهون عن المنكر، وهذا هو المعنى الصحيح؛ لأن الإنس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ان لا يمكن أن يكون مهتدياً إلا إذا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ك</w:t>
      </w:r>
      <w:r w:rsidR="009E6A2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ن يأمر بالمعروف وينهى عن المنكر، ولهذا قال الله </w:t>
      </w:r>
      <w:r w:rsidR="007F2FC5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لُعِنَ الَّذِينَ كَفَرُوا مِنْ بَنِي إِسْرَائِيلَ عَلَى لِسَانِ دَاوُدَ وَعِيسَى ابْنِ مَرْيَمَ ذَلِكَ بِمَا عَصَوْا وَكَانُوا يَعْتَدُونَ </w:t>
      </w:r>
      <w:r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كَانُوا لا يَتَنَاهَوْنَ عَنْ مُنكَرٍ فَعَلُوهُ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Pr="007F2FC5">
        <w:rPr>
          <w:rFonts w:ascii="Simplified Arabic" w:hAnsi="Simplified Arabic" w:cs="Simplified Arabic"/>
          <w:rtl/>
        </w:rPr>
        <w:t>المائدة:</w:t>
      </w:r>
      <w:r w:rsidRPr="007F2FC5">
        <w:rPr>
          <w:rFonts w:ascii="Simplified Arabic" w:hAnsi="Simplified Arabic" w:cs="Simplified Arabic" w:hint="cs"/>
          <w:rtl/>
        </w:rPr>
        <w:t>78-</w:t>
      </w:r>
      <w:r w:rsidRPr="007F2FC5">
        <w:rPr>
          <w:rFonts w:ascii="Simplified Arabic" w:hAnsi="Simplified Arabic" w:cs="Simplified Arabic"/>
          <w:rtl/>
        </w:rPr>
        <w:t>79]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، هؤلاء ل</w:t>
      </w:r>
      <w:r w:rsidR="0031000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>عنوا</w:t>
      </w:r>
      <w:r w:rsidR="00310007" w:rsidRPr="00066F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فكيف يكون الإنسان مهتدي</w:t>
      </w:r>
      <w:r w:rsidR="0031000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وهو لا يأمر </w:t>
      </w:r>
      <w:r w:rsidR="00EF112E" w:rsidRPr="00066F4E">
        <w:rPr>
          <w:rFonts w:ascii="Simplified Arabic" w:hAnsi="Simplified Arabic" w:cs="Simplified Arabic" w:hint="cs"/>
          <w:sz w:val="28"/>
          <w:szCs w:val="28"/>
          <w:rtl/>
        </w:rPr>
        <w:t>بالمعروف ولا ينهى عن المنكر</w:t>
      </w:r>
      <w:r w:rsidR="00310007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92BFB" w:rsidRPr="00066F4E" w:rsidRDefault="0035498A" w:rsidP="0035498A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إذن</w:t>
      </w:r>
      <w:r w:rsidR="00EF112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066F4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F112E" w:rsidRPr="00514BD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عَلَيْكُمْ أَنفُسَكُمْ لا يَضُرُّكُمْ مَنْ ضَلَّ</w:t>
      </w:r>
      <w:r w:rsidR="00066F4E" w:rsidRPr="00514BD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66F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F4E" w:rsidRPr="007F2FC5">
        <w:rPr>
          <w:rFonts w:ascii="Simplified Arabic" w:hAnsi="Simplified Arabic" w:cs="Simplified Arabic" w:hint="cs"/>
          <w:rtl/>
        </w:rPr>
        <w:t>[</w:t>
      </w:r>
      <w:r w:rsidR="00EF112E" w:rsidRPr="007F2FC5">
        <w:rPr>
          <w:rFonts w:ascii="Simplified Arabic" w:hAnsi="Simplified Arabic" w:cs="Simplified Arabic"/>
          <w:rtl/>
        </w:rPr>
        <w:t>المائدة:105]</w:t>
      </w:r>
      <w:r w:rsidR="00EF112E" w:rsidRPr="00066F4E">
        <w:rPr>
          <w:rFonts w:ascii="Simplified Arabic" w:hAnsi="Simplified Arabic" w:cs="Simplified Arabic" w:hint="cs"/>
          <w:sz w:val="28"/>
          <w:szCs w:val="28"/>
          <w:rtl/>
        </w:rPr>
        <w:t>، إذا كنتم محققين لأمر الله بالاستقامة في ذواتكم، وتأمرون بالمعروف وتنهون عن المنكر، فإن</w:t>
      </w:r>
      <w:r w:rsidR="0031000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EF112E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وإن لم يُستجب لكم فإن كفر من كفر وضلال من ضل لا يضركم، يأتي النبي ومعه الرجل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112E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ويأتي النبي ومعه الرجلان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112E"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ويأتي النبي وليس معه أحد</w:t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EF112E" w:rsidRPr="00066F4E">
        <w:rPr>
          <w:rFonts w:ascii="Simplified Arabic" w:hAnsi="Simplified Arabic" w:cs="Simplified Arabic" w:hint="cs"/>
          <w:sz w:val="28"/>
          <w:szCs w:val="28"/>
          <w:rtl/>
        </w:rPr>
        <w:t>، ما يضره، فهذا هو المعنى.</w:t>
      </w:r>
    </w:p>
    <w:p w:rsidR="00EF112E" w:rsidRPr="00066F4E" w:rsidRDefault="00EF112E" w:rsidP="00514BDA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066F4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14BD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سأل الله </w:t>
      </w:r>
      <w:r w:rsidR="0035498A">
        <w:rPr>
          <w:rFonts w:ascii="Simplified Arabic" w:hAnsi="Simplified Arabic" w:cs="Simplified Arabic" w:hint="cs"/>
          <w:sz w:val="28"/>
          <w:szCs w:val="28"/>
          <w:rtl/>
        </w:rPr>
        <w:t>-عز وجل</w:t>
      </w:r>
      <w:r w:rsidR="00514BD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أن يبصرنا وإياكم بالقرآن العظيم، ويجعلنا وإياكم هداة مهتدين، وصلى الله على نبينا محمد</w:t>
      </w:r>
      <w:r w:rsidR="001B3CE8" w:rsidRPr="007A0E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6F4E">
        <w:rPr>
          <w:rFonts w:ascii="Simplified Arabic" w:hAnsi="Simplified Arabic" w:cs="Simplified Arabic" w:hint="cs"/>
          <w:sz w:val="28"/>
          <w:szCs w:val="28"/>
          <w:rtl/>
        </w:rPr>
        <w:t xml:space="preserve"> وعلى آله وصحبه.</w:t>
      </w:r>
    </w:p>
    <w:p w:rsidR="00EF112E" w:rsidRDefault="00EF112E" w:rsidP="00EF112E">
      <w:pPr>
        <w:pStyle w:val="a3"/>
        <w:bidi/>
        <w:ind w:firstLine="397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</w:p>
    <w:sectPr w:rsidR="00EF112E" w:rsidSect="00066F4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F3" w:rsidRDefault="003D2CF3" w:rsidP="00BE5C29">
      <w:pPr>
        <w:spacing w:after="0" w:line="240" w:lineRule="auto"/>
      </w:pPr>
      <w:r>
        <w:separator/>
      </w:r>
    </w:p>
  </w:endnote>
  <w:endnote w:type="continuationSeparator" w:id="0">
    <w:p w:rsidR="003D2CF3" w:rsidRDefault="003D2CF3" w:rsidP="00BE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F3" w:rsidRDefault="003D2CF3" w:rsidP="00BE5C29">
      <w:pPr>
        <w:spacing w:after="0" w:line="240" w:lineRule="auto"/>
      </w:pPr>
      <w:r>
        <w:separator/>
      </w:r>
    </w:p>
  </w:footnote>
  <w:footnote w:type="continuationSeparator" w:id="0">
    <w:p w:rsidR="003D2CF3" w:rsidRDefault="003D2CF3" w:rsidP="00BE5C29">
      <w:pPr>
        <w:spacing w:after="0" w:line="240" w:lineRule="auto"/>
      </w:pPr>
      <w:r>
        <w:continuationSeparator/>
      </w:r>
    </w:p>
  </w:footnote>
  <w:footnote w:id="1">
    <w:p w:rsidR="007F2FC5" w:rsidRPr="0046149E" w:rsidRDefault="007F2FC5" w:rsidP="007F2FC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الملاحم،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الأمر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والنهي،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(4338)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والترمذي،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الفتن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>-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نزول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العذاب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لم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يغير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المنكر،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(2168)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وابن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ماجه،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الفتن،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الأمر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بالمعروف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والنهي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المنكر،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(4005)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وذكره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الشيخ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السلسلة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الصحيحة،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4179" w:rsidRPr="00B6417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64179" w:rsidRPr="00B64179">
        <w:rPr>
          <w:rFonts w:ascii="Simplified Arabic" w:hAnsi="Simplified Arabic" w:cs="Simplified Arabic"/>
          <w:sz w:val="24"/>
          <w:szCs w:val="24"/>
          <w:rtl/>
        </w:rPr>
        <w:t xml:space="preserve"> (1564).</w:t>
      </w:r>
    </w:p>
  </w:footnote>
  <w:footnote w:id="2">
    <w:p w:rsidR="0035498A" w:rsidRPr="0046149E" w:rsidRDefault="0035498A" w:rsidP="003549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الطب،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لم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310007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رق</w:t>
      </w:r>
      <w:r w:rsidR="00310007">
        <w:rPr>
          <w:rFonts w:ascii="Simplified Arabic" w:hAnsi="Simplified Arabic" w:cs="Simplified Arabic" w:hint="cs"/>
          <w:sz w:val="24"/>
          <w:szCs w:val="24"/>
          <w:rtl/>
        </w:rPr>
        <w:t>ِ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(5752)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الدليل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دخول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طوائف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المسلمين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الجنة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بغير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حساب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ولا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عذاب،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3244F" w:rsidRPr="00A3244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A3244F" w:rsidRPr="00A3244F">
        <w:rPr>
          <w:rFonts w:ascii="Simplified Arabic" w:hAnsi="Simplified Arabic" w:cs="Simplified Arabic"/>
          <w:sz w:val="24"/>
          <w:szCs w:val="24"/>
          <w:rtl/>
        </w:rPr>
        <w:t xml:space="preserve"> (220)</w:t>
      </w:r>
      <w:r w:rsidR="00A3244F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3A"/>
    <w:rsid w:val="00066F4E"/>
    <w:rsid w:val="000B72FB"/>
    <w:rsid w:val="0013366A"/>
    <w:rsid w:val="001B3CE8"/>
    <w:rsid w:val="0023085C"/>
    <w:rsid w:val="00310007"/>
    <w:rsid w:val="00310F2C"/>
    <w:rsid w:val="0035498A"/>
    <w:rsid w:val="003B35AC"/>
    <w:rsid w:val="003D2CF3"/>
    <w:rsid w:val="004370A6"/>
    <w:rsid w:val="004E2AC6"/>
    <w:rsid w:val="00514BDA"/>
    <w:rsid w:val="00561F3A"/>
    <w:rsid w:val="00573B4F"/>
    <w:rsid w:val="007F2FC5"/>
    <w:rsid w:val="008B0F98"/>
    <w:rsid w:val="0099568B"/>
    <w:rsid w:val="009E6A23"/>
    <w:rsid w:val="00A3244F"/>
    <w:rsid w:val="00A92BFB"/>
    <w:rsid w:val="00B64179"/>
    <w:rsid w:val="00BE5C29"/>
    <w:rsid w:val="00C62206"/>
    <w:rsid w:val="00D71DAD"/>
    <w:rsid w:val="00E012E4"/>
    <w:rsid w:val="00EF112E"/>
    <w:rsid w:val="00F62711"/>
    <w:rsid w:val="00FA5668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19</cp:revision>
  <cp:lastPrinted>2016-06-01T08:07:00Z</cp:lastPrinted>
  <dcterms:created xsi:type="dcterms:W3CDTF">2015-11-18T04:34:00Z</dcterms:created>
  <dcterms:modified xsi:type="dcterms:W3CDTF">2016-06-01T08:07:00Z</dcterms:modified>
</cp:coreProperties>
</file>