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E0" w:rsidRPr="004B2294" w:rsidRDefault="00B301E0" w:rsidP="004B2294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4B2294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B301E0" w:rsidRDefault="00B301E0" w:rsidP="00B301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B301E0" w:rsidRDefault="00B301E0" w:rsidP="00B301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B301E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B301E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31 </w:t>
      </w:r>
      <w:r w:rsidRPr="00B301E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B301E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B301E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B301E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B301E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الإسراء</w:t>
      </w:r>
    </w:p>
    <w:p w:rsidR="00B301E0" w:rsidRDefault="00B301E0" w:rsidP="00B301E0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B301E0" w:rsidRDefault="00B301E0" w:rsidP="00B301E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647113" w:rsidRPr="001E5F07" w:rsidRDefault="00647113" w:rsidP="001E5F0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الحمد لله رب العالمين، والصلاة والسلام على أشرف الأنبياء والمرسلين، نبينا محمد</w:t>
      </w:r>
      <w:r w:rsidR="00EB7CFC" w:rsidRPr="001E5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1E5F07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وصحبه أجمعين، أما بعد: </w:t>
      </w:r>
    </w:p>
    <w:p w:rsidR="00647113" w:rsidRPr="001E5F07" w:rsidRDefault="00647113" w:rsidP="00ED37A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فسلام الله عليكم ورحمته وبركاته.</w:t>
      </w:r>
      <w:r w:rsidR="00D84A52" w:rsidRPr="00D84A5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D84A52" w:rsidRDefault="00647113" w:rsidP="00D84A5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يقول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الإسراء: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تَقْتُلُوا أَوْلادَكُمْ خَشْيَةَ إِمْلاقٍ نَحْنُ نَرْزُقُهُمْ وَإِيَّاكُمْ إِنَّ قَتْلَهُمْ كَانَ خِطْئًا كَبِيرًا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الإسراء:31]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والمعروف في التاريخ أن المشركين كانوا يقتلون البنات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 xml:space="preserve"> ولم يكن ذلك واقعاً من جميع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EB7CFC" w:rsidRPr="001E5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بل كان يقع من بعض قبائلهم، كانوا يقتلون البنت وهي حية بالوأد خشية ال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>عار، فقد يستشكل القارئ هذا الموض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ع من كتاب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حيث قال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تَقْتُلُوا أَوْلادَكُمْ خَشْيَةَ إِمْلاقٍ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الإسراء:31]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والإملاق هو الفقر، يقال: أملق الرجل إذا افتقر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 xml:space="preserve"> ولم يبقَ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له إلا </w:t>
      </w:r>
      <w:proofErr w:type="spellStart"/>
      <w:r w:rsidRPr="001E5F07">
        <w:rPr>
          <w:rFonts w:ascii="Simplified Arabic" w:hAnsi="Simplified Arabic" w:cs="Simplified Arabic" w:hint="cs"/>
          <w:sz w:val="28"/>
          <w:szCs w:val="28"/>
          <w:rtl/>
        </w:rPr>
        <w:t>الملقات</w:t>
      </w:r>
      <w:proofErr w:type="spellEnd"/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وهي الحجارة الكِبار الملساء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 xml:space="preserve"> كما يقال: لم يبقَ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له إلا التراب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E573D" w:rsidRDefault="00647113" w:rsidP="00EB7CF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فالشاهد أن هذه الآية تذكر علة قتلهم للأولاد وهي خشية الإملاق</w:t>
      </w:r>
      <w:r w:rsidR="00EB7CFC" w:rsidRPr="001E5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خوف الفقر، وكلام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حق لا شك فيه، لا يتطرق إليه الباطل من بين يديه ولا من خلفه، والمراد هنا </w:t>
      </w:r>
      <w:r w:rsidR="009705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9705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أن العرب كانوا يقتلون البنت وهي حية خشية أن تفتقر فتُضطر إلى بيع عرضها</w:t>
      </w:r>
      <w:r w:rsidR="00EB7CFC" w:rsidRPr="001E5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فيل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قهم العار بسبب ذلك، ولهذا قال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في هذه السورة 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سورة الإسراء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تَقْتُلُوا أَوْلادَكُمْ خَشْيَةَ إِمْلاقٍ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الإسراء:31]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يعني: من فقر متوقع إذا كثُر عيالكم،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نَحْنُ نَرْزُقُهُمْ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الإسراء:31]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قدم رزق الأولاد على رزق الآباء،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نَحْنُ نَرْزُقُهُمْ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الإسراء:31]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رزقهم من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وَإِيَّاكُمْ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الإسراء:31]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ونرزقكم معهم، وفي سورة الأنعام 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تَقْتُلُوا أَوْلادَكُمْ مِنْ إِمْلاقٍ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الأنعام:151]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من فقر موجود واقع، 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نَحْنُ نَرْزُقُكُمْ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الأنعام:151]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قدم رزق الآباء؛ لأنهم فقراء، 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وَإِيَّاهُمْ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الأنعام:151]</w:t>
      </w:r>
      <w:r w:rsidR="00DE573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B7C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47113" w:rsidRPr="001E5F07" w:rsidRDefault="00647113" w:rsidP="00DE573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المقصود أن العرب كانوا يقتلون البنت وهي حية خشية أن تفتقر ثم تُضطر إلى بيع عرضها</w:t>
      </w:r>
      <w:r w:rsidR="00DE573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وذلك لفرط غيرتهم كما قال أحدهم وعنده بنت يقال لها</w:t>
      </w:r>
      <w:r w:rsidR="00DE57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الجرباء خطبها رجل</w:t>
      </w:r>
      <w:r w:rsidR="00DE5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فقال: </w:t>
      </w:r>
    </w:p>
    <w:p w:rsidR="0016315A" w:rsidRPr="0016315A" w:rsidRDefault="0016315A" w:rsidP="0016315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16315A">
        <w:rPr>
          <w:rFonts w:ascii="Times New Roman" w:eastAsia="Times New Roman" w:hAnsi="Times New Roman" w:cs="Simplified Arabic" w:hint="cs"/>
          <w:sz w:val="28"/>
          <w:szCs w:val="28"/>
          <w:rtl/>
        </w:rPr>
        <w:t>إني وإنْ سيق إليّ المهرُ *** ألفٌ وعُبدانٌ وذَودٌ عَشرُ</w:t>
      </w:r>
    </w:p>
    <w:p w:rsidR="0016315A" w:rsidRPr="0016315A" w:rsidRDefault="0016315A" w:rsidP="0016315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16315A">
        <w:rPr>
          <w:rFonts w:ascii="Times New Roman" w:eastAsia="Times New Roman" w:hAnsi="Times New Roman" w:cs="Simplified Arabic" w:hint="cs"/>
          <w:sz w:val="28"/>
          <w:szCs w:val="28"/>
          <w:rtl/>
        </w:rPr>
        <w:t>أحبُّ أصهاري إليّ القبرُ</w:t>
      </w:r>
    </w:p>
    <w:p w:rsidR="00647113" w:rsidRPr="001E5F07" w:rsidRDefault="00647113" w:rsidP="001E5F0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وآخر عنده بنت يقال لها: مودة، يقول: </w:t>
      </w:r>
      <w:r w:rsidR="00DE57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6315A" w:rsidRDefault="0016315A" w:rsidP="001E5F0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</w:t>
      </w:r>
      <w:r w:rsidRPr="00200AFC">
        <w:rPr>
          <w:rFonts w:cs="Simplified Arabic" w:hint="cs"/>
          <w:sz w:val="28"/>
          <w:szCs w:val="28"/>
          <w:rtl/>
        </w:rPr>
        <w:t>مودة</w:t>
      </w:r>
      <w:r>
        <w:rPr>
          <w:rFonts w:cs="Simplified Arabic" w:hint="cs"/>
          <w:sz w:val="28"/>
          <w:szCs w:val="28"/>
          <w:rtl/>
        </w:rPr>
        <w:t>ُ</w:t>
      </w:r>
      <w:r w:rsidRPr="00200AFC">
        <w:rPr>
          <w:rFonts w:cs="Simplified Arabic" w:hint="cs"/>
          <w:sz w:val="28"/>
          <w:szCs w:val="28"/>
          <w:rtl/>
        </w:rPr>
        <w:t xml:space="preserve"> تهوى عمْرَ شيخٍ يَسرُّه *** لها الموت</w:t>
      </w:r>
      <w:r>
        <w:rPr>
          <w:rFonts w:cs="Simplified Arabic" w:hint="cs"/>
          <w:sz w:val="28"/>
          <w:szCs w:val="28"/>
          <w:rtl/>
        </w:rPr>
        <w:t>ُ</w:t>
      </w:r>
      <w:r w:rsidRPr="00200AFC">
        <w:rPr>
          <w:rFonts w:cs="Simplified Arabic" w:hint="cs"/>
          <w:sz w:val="28"/>
          <w:szCs w:val="28"/>
          <w:rtl/>
        </w:rPr>
        <w:t xml:space="preserve"> قبل الليل لو أنها تدري</w:t>
      </w:r>
      <w:r w:rsidRPr="00E20B1B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</w:rPr>
        <w:t xml:space="preserve"> </w:t>
      </w:r>
    </w:p>
    <w:p w:rsidR="00647113" w:rsidRPr="001E5F07" w:rsidRDefault="00647113" w:rsidP="0016315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وآخر يقول: </w:t>
      </w:r>
    </w:p>
    <w:p w:rsidR="0016315A" w:rsidRDefault="0016315A" w:rsidP="001E5F0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</w:t>
      </w:r>
      <w:r w:rsidRPr="00E20B1B">
        <w:rPr>
          <w:rFonts w:cs="Simplified Arabic" w:hint="cs"/>
          <w:sz w:val="28"/>
          <w:szCs w:val="28"/>
          <w:rtl/>
        </w:rPr>
        <w:t>إذا تذكرت</w:t>
      </w:r>
      <w:r>
        <w:rPr>
          <w:rFonts w:cs="Simplified Arabic" w:hint="cs"/>
          <w:sz w:val="28"/>
          <w:szCs w:val="28"/>
          <w:rtl/>
        </w:rPr>
        <w:t>ُ</w:t>
      </w:r>
      <w:r w:rsidRPr="00E20B1B">
        <w:rPr>
          <w:rFonts w:cs="Simplified Arabic" w:hint="cs"/>
          <w:sz w:val="28"/>
          <w:szCs w:val="28"/>
          <w:rtl/>
        </w:rPr>
        <w:t xml:space="preserve"> بنتي وهي تندبني *** فاضت</w:t>
      </w:r>
      <w:r>
        <w:rPr>
          <w:rFonts w:cs="Simplified Arabic" w:hint="cs"/>
          <w:sz w:val="28"/>
          <w:szCs w:val="28"/>
          <w:rtl/>
        </w:rPr>
        <w:t>ْ</w:t>
      </w:r>
      <w:r w:rsidR="0011670F">
        <w:rPr>
          <w:rFonts w:cs="Simplified Arabic" w:hint="cs"/>
          <w:sz w:val="28"/>
          <w:szCs w:val="28"/>
          <w:rtl/>
        </w:rPr>
        <w:t xml:space="preserve"> لعبرة بنتي عبرتي بدمِ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47113" w:rsidRPr="001E5F07" w:rsidRDefault="00647113" w:rsidP="008905E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يقول: إذا كانت بنتي تبكي تسيل منها الدموع أنا </w:t>
      </w:r>
      <w:r w:rsidR="008905E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ستعبر ويسيل مني الدم.</w:t>
      </w:r>
    </w:p>
    <w:p w:rsidR="00647113" w:rsidRPr="001E5F07" w:rsidRDefault="00B87173" w:rsidP="00D84A52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20B1B">
        <w:rPr>
          <w:rFonts w:cs="Simplified Arabic" w:hint="cs"/>
          <w:sz w:val="28"/>
          <w:szCs w:val="28"/>
          <w:rtl/>
        </w:rPr>
        <w:lastRenderedPageBreak/>
        <w:t>إذا تذكرت</w:t>
      </w:r>
      <w:r>
        <w:rPr>
          <w:rFonts w:cs="Simplified Arabic" w:hint="cs"/>
          <w:sz w:val="28"/>
          <w:szCs w:val="28"/>
          <w:rtl/>
        </w:rPr>
        <w:t>ُ</w:t>
      </w:r>
      <w:r w:rsidRPr="00E20B1B">
        <w:rPr>
          <w:rFonts w:cs="Simplified Arabic" w:hint="cs"/>
          <w:sz w:val="28"/>
          <w:szCs w:val="28"/>
          <w:rtl/>
        </w:rPr>
        <w:t xml:space="preserve"> بنتي وهي تندبني *** فاضت</w:t>
      </w:r>
      <w:r>
        <w:rPr>
          <w:rFonts w:cs="Simplified Arabic" w:hint="cs"/>
          <w:sz w:val="28"/>
          <w:szCs w:val="28"/>
          <w:rtl/>
        </w:rPr>
        <w:t>ْ</w:t>
      </w:r>
      <w:r w:rsidR="0011670F">
        <w:rPr>
          <w:rFonts w:cs="Simplified Arabic" w:hint="cs"/>
          <w:sz w:val="28"/>
          <w:szCs w:val="28"/>
          <w:rtl/>
        </w:rPr>
        <w:t xml:space="preserve"> لعبرة بنتي عبرتي بدمِ</w:t>
      </w:r>
    </w:p>
    <w:p w:rsidR="00D84A52" w:rsidRDefault="00B87173" w:rsidP="00B87173">
      <w:pPr>
        <w:pStyle w:val="a3"/>
        <w:bidi/>
        <w:spacing w:before="0" w:beforeAutospacing="0" w:after="0" w:afterAutospacing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>
        <w:rPr>
          <w:rFonts w:cs="Simplified Arabic" w:hint="cs"/>
          <w:sz w:val="28"/>
          <w:szCs w:val="28"/>
          <w:rtl/>
        </w:rPr>
        <w:t xml:space="preserve">أحاذر الدهر يوماً أن يُلمَّ بها 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***</w:t>
      </w:r>
    </w:p>
    <w:p w:rsidR="00647113" w:rsidRPr="001E5F07" w:rsidRDefault="00647113" w:rsidP="00D84A5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يقول: أخشى عليها الفقر، أخشى أن تحتاج بعدي.</w:t>
      </w:r>
      <w:r w:rsidR="00B871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87173" w:rsidRDefault="00B87173" w:rsidP="00D84A52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20B1B">
        <w:rPr>
          <w:rFonts w:cs="Simplified Arabic" w:hint="cs"/>
          <w:sz w:val="28"/>
          <w:szCs w:val="28"/>
          <w:rtl/>
        </w:rPr>
        <w:t>أحاذر الدهر</w:t>
      </w:r>
      <w:r>
        <w:rPr>
          <w:rFonts w:cs="Simplified Arabic" w:hint="cs"/>
          <w:sz w:val="28"/>
          <w:szCs w:val="28"/>
          <w:rtl/>
        </w:rPr>
        <w:t>َ</w:t>
      </w:r>
      <w:r w:rsidRPr="00E20B1B">
        <w:rPr>
          <w:rFonts w:cs="Simplified Arabic" w:hint="cs"/>
          <w:sz w:val="28"/>
          <w:szCs w:val="28"/>
          <w:rtl/>
        </w:rPr>
        <w:t xml:space="preserve"> يوماً أن ي</w:t>
      </w:r>
      <w:r w:rsidR="0011670F">
        <w:rPr>
          <w:rFonts w:cs="Simplified Arabic" w:hint="cs"/>
          <w:sz w:val="28"/>
          <w:szCs w:val="28"/>
          <w:rtl/>
        </w:rPr>
        <w:t>ُ</w:t>
      </w:r>
      <w:r w:rsidRPr="00E20B1B">
        <w:rPr>
          <w:rFonts w:cs="Simplified Arabic" w:hint="cs"/>
          <w:sz w:val="28"/>
          <w:szCs w:val="28"/>
          <w:rtl/>
        </w:rPr>
        <w:t>لم</w:t>
      </w:r>
      <w:r>
        <w:rPr>
          <w:rFonts w:cs="Simplified Arabic" w:hint="cs"/>
          <w:sz w:val="28"/>
          <w:szCs w:val="28"/>
          <w:rtl/>
        </w:rPr>
        <w:t>َّ</w:t>
      </w:r>
      <w:r w:rsidRPr="00E20B1B">
        <w:rPr>
          <w:rFonts w:cs="Simplified Arabic" w:hint="cs"/>
          <w:sz w:val="28"/>
          <w:szCs w:val="28"/>
          <w:rtl/>
        </w:rPr>
        <w:t xml:space="preserve"> بها *** فيهتك</w:t>
      </w:r>
      <w:r>
        <w:rPr>
          <w:rFonts w:cs="Simplified Arabic" w:hint="cs"/>
          <w:sz w:val="28"/>
          <w:szCs w:val="28"/>
          <w:rtl/>
        </w:rPr>
        <w:t>َ</w:t>
      </w:r>
      <w:r w:rsidRPr="00E20B1B">
        <w:rPr>
          <w:rFonts w:cs="Simplified Arabic" w:hint="cs"/>
          <w:sz w:val="28"/>
          <w:szCs w:val="28"/>
          <w:rtl/>
        </w:rPr>
        <w:t xml:space="preserve"> الستر عن لحم</w:t>
      </w:r>
      <w:r>
        <w:rPr>
          <w:rFonts w:cs="Simplified Arabic" w:hint="cs"/>
          <w:sz w:val="28"/>
          <w:szCs w:val="28"/>
          <w:rtl/>
        </w:rPr>
        <w:t>ٍ</w:t>
      </w:r>
      <w:r w:rsidRPr="00E20B1B">
        <w:rPr>
          <w:rFonts w:cs="Simplified Arabic" w:hint="cs"/>
          <w:sz w:val="28"/>
          <w:szCs w:val="28"/>
          <w:rtl/>
        </w:rPr>
        <w:t xml:space="preserve"> على و</w:t>
      </w:r>
      <w:r w:rsidR="0011670F">
        <w:rPr>
          <w:rFonts w:cs="Simplified Arabic" w:hint="cs"/>
          <w:sz w:val="28"/>
          <w:szCs w:val="28"/>
          <w:rtl/>
        </w:rPr>
        <w:t>َ</w:t>
      </w:r>
      <w:r w:rsidRPr="00E20B1B">
        <w:rPr>
          <w:rFonts w:cs="Simplified Arabic" w:hint="cs"/>
          <w:sz w:val="28"/>
          <w:szCs w:val="28"/>
          <w:rtl/>
        </w:rPr>
        <w:t>ضم</w:t>
      </w:r>
      <w:r>
        <w:rPr>
          <w:rFonts w:cs="Simplified Arabic" w:hint="cs"/>
          <w:sz w:val="28"/>
          <w:szCs w:val="28"/>
          <w:rtl/>
        </w:rPr>
        <w:t>ِ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87173" w:rsidRDefault="00B87173" w:rsidP="001E5F0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</w:t>
      </w:r>
      <w:r w:rsidRPr="00200AFC">
        <w:rPr>
          <w:rFonts w:cs="Simplified Arabic" w:hint="cs"/>
          <w:sz w:val="28"/>
          <w:szCs w:val="28"/>
          <w:rtl/>
        </w:rPr>
        <w:t>أخشى عليها فظاظة عم</w:t>
      </w:r>
      <w:r>
        <w:rPr>
          <w:rFonts w:cs="Simplified Arabic" w:hint="cs"/>
          <w:sz w:val="28"/>
          <w:szCs w:val="28"/>
          <w:rtl/>
        </w:rPr>
        <w:t>ٍّ</w:t>
      </w:r>
      <w:r w:rsidRPr="00200AFC">
        <w:rPr>
          <w:rFonts w:cs="Simplified Arabic" w:hint="cs"/>
          <w:sz w:val="28"/>
          <w:szCs w:val="28"/>
          <w:rtl/>
        </w:rPr>
        <w:t xml:space="preserve"> أو جفاء أخٍ *** وكنت أخشى عليها من أذى الكلم</w:t>
      </w:r>
      <w:r>
        <w:rPr>
          <w:rFonts w:cs="Simplified Arabic" w:hint="cs"/>
          <w:sz w:val="28"/>
          <w:szCs w:val="28"/>
          <w:rtl/>
        </w:rPr>
        <w:t>ِ</w:t>
      </w:r>
      <w:r w:rsidRPr="00E20B1B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</w:rPr>
        <w:t xml:space="preserve"> </w:t>
      </w:r>
    </w:p>
    <w:p w:rsidR="00647113" w:rsidRPr="001E5F07" w:rsidRDefault="00647113" w:rsidP="00B8717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يقول: أخشى عليها بعدي أن يجفوها أخوها أو عمها، وكنت أُحاذر عليها من الكلمة، من نسمات الريح.</w:t>
      </w:r>
    </w:p>
    <w:p w:rsidR="00B87173" w:rsidRPr="00B87173" w:rsidRDefault="00B87173" w:rsidP="00B87173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B87173">
        <w:rPr>
          <w:rFonts w:ascii="Times New Roman" w:eastAsia="Times New Roman" w:hAnsi="Times New Roman" w:cs="Simplified Arabic" w:hint="cs"/>
          <w:sz w:val="28"/>
          <w:szCs w:val="28"/>
          <w:rtl/>
        </w:rPr>
        <w:t>تهوى حياتي وأهوى موتها شفقاً *** والموت أكرم نزّال على الحُرمِ</w:t>
      </w:r>
    </w:p>
    <w:p w:rsidR="002169E5" w:rsidRDefault="00647113" w:rsidP="002169E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فالمقصود</w:t>
      </w:r>
      <w:r w:rsidR="00B249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أنهم كانوا يفعلون هذا لفرط غيرتهم وهم جاهلون، وهذا لا شك أنها غيرة في غير محلها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بالغ فيها، والله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وَإِذَا الْمَوْءُودَةُ سُئِلَتْ </w:t>
      </w:r>
      <w:r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بِأَيِّ ذَنْبٍ قُتِلَتْ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rtl/>
        </w:rPr>
        <w:t>[</w:t>
      </w:r>
      <w:r w:rsidRPr="00D84A52">
        <w:rPr>
          <w:rFonts w:ascii="Simplified Arabic" w:hAnsi="Simplified Arabic" w:cs="Simplified Arabic"/>
          <w:rtl/>
        </w:rPr>
        <w:t>التكوير:</w:t>
      </w:r>
      <w:r w:rsidRPr="00D84A52">
        <w:rPr>
          <w:rFonts w:ascii="Simplified Arabic" w:hAnsi="Simplified Arabic" w:cs="Simplified Arabic" w:hint="cs"/>
          <w:rtl/>
        </w:rPr>
        <w:t>8-</w:t>
      </w:r>
      <w:r w:rsidRPr="00D84A52">
        <w:rPr>
          <w:rFonts w:ascii="Simplified Arabic" w:hAnsi="Simplified Arabic" w:cs="Simplified Arabic"/>
          <w:rtl/>
        </w:rPr>
        <w:t>9]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تُسأل تبكيتاً للذي قتلها ووأدها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47113" w:rsidRPr="001E5F07" w:rsidRDefault="00647113" w:rsidP="002169E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وإذا نظر الإنسان إلى حال كثير من المسلمين اليوم حيث ذهبت غيرتهم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وأصبحت البنت تذهب حيث شاءت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وتفعل ما ش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اءت في كثير من بلاد المسلمين، تصاحب من شاءت، وت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خالط من شاءت، وتلبس ما شاءت، ويتركونها سارحة بين ا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لذئاب البشرية بحجة الثقة أو الح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رية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ولربما خرجت شبه عارية في برك السباحة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وعلى شواطئ البحار وما إلى ذلك مما تعلمون، وأهلها ينتسبون إلى الإسلام، أين ذهبت غيرتهم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وأي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ن هم من تلك الغيرة الجاهلية الم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بالغ فيها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فأين إسلامهم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وأين غيرة الرجولة التي جعلها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فطرة في الآدميين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فهذا هو الموضع الأول.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169E5" w:rsidRDefault="00647113" w:rsidP="002169E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والموضع الثاني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وهو في سورة الكهف وهو قوله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وَلا تَقُولَنَّ لِشَيْءٍ إِنِّي فَاعِلٌ ذَلِكَ غَدًا </w:t>
      </w:r>
      <w:r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أَنْ يَشَاءَ اللَّهُ وَاذْكُرْ رَبَّكَ إِذَا نَسِيتَ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الكهف:</w:t>
      </w:r>
      <w:r w:rsidRPr="00D84A52">
        <w:rPr>
          <w:rFonts w:ascii="Simplified Arabic" w:hAnsi="Simplified Arabic" w:cs="Simplified Arabic" w:hint="cs"/>
          <w:rtl/>
        </w:rPr>
        <w:t>23-</w:t>
      </w:r>
      <w:r w:rsidRPr="00D84A52">
        <w:rPr>
          <w:rFonts w:ascii="Simplified Arabic" w:hAnsi="Simplified Arabic" w:cs="Simplified Arabic"/>
          <w:rtl/>
        </w:rPr>
        <w:t>24]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فإن الكثيرين من المسلمين يفهمون الآية على غير مراد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فيظن الواحد منهم أنه إن نسي شيئاً وأراد أن يتذكره قال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لا إله إلا الله، وليس هذا هو المقصود من هذه الآية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تَقُولَنَّ لِشَيْءٍ إِنِّي فَاعِلٌ ذَلِكَ غَدًا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rtl/>
        </w:rPr>
        <w:t>[</w:t>
      </w:r>
      <w:r w:rsidRPr="00D84A52">
        <w:rPr>
          <w:rFonts w:ascii="Simplified Arabic" w:hAnsi="Simplified Arabic" w:cs="Simplified Arabic"/>
          <w:rtl/>
        </w:rPr>
        <w:t>الكهف:23]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169E5" w:rsidRDefault="002169E5" w:rsidP="002169E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الروايات التي وردت في سبب النزول 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>وهي لا تخلو من ضعف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مُحصلها وخلاصتها: أن المشركين في مكة بعثوا إلى اليهود في المدينة أنتم أهل كتاب أعطونا </w:t>
      </w:r>
      <w:proofErr w:type="spellStart"/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>سؤالات</w:t>
      </w:r>
      <w:proofErr w:type="spellEnd"/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نسأل هذا الرجل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نختبره فيها هل هو نبي أو لا، فقالوا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اسألوه عن ثلاثة أشياء: اسألوه عن الروح، واسألوه عن رجل طواف في الأرض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وهو ذو القرنين الذي قص الله خبره في سورة الكهف، واسألوه عن فتية في غابر الدهر</w:t>
      </w:r>
      <w:r>
        <w:rPr>
          <w:rFonts w:ascii="Simplified Arabic" w:hAnsi="Simplified Arabic" w:cs="Simplified Arabic" w:hint="cs"/>
          <w:sz w:val="28"/>
          <w:szCs w:val="28"/>
          <w:rtl/>
        </w:rPr>
        <w:t>، وهم أصحاب الكهف، فجاء النض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ر بن الحارث وسأل النبي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أو سألوا النبي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647113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عن هذه الأمور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47113" w:rsidRPr="001E5F07" w:rsidRDefault="00647113" w:rsidP="000055D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وابن القيم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-رحمه الله-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 xml:space="preserve"> ذكر بأن ذلك من قبيل الم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جمع عليه، يعني: أن هذا سبب النزول بالإجماع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مع أن الروايات لا تخلو من ضعف، فهم سألوا النبي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فقال: </w:t>
      </w:r>
      <w:r w:rsidR="002169E5" w:rsidRPr="00ED37A7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ED37A7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أُخبركم غداً</w:t>
      </w:r>
      <w:r w:rsidR="002169E5" w:rsidRPr="00ED37A7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ولم يقل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الله، فتأخر الوحي عنه خمس عشرة ليلة، واشتد ذلك على النبي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ثم نزل عليه الوحي 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lastRenderedPageBreak/>
        <w:t>في خبر هؤلاء وأد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به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بهذا الأدب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وهو</w:t>
      </w:r>
      <w:r w:rsidR="002169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وَلا تَقُولَنَّ لِشَيْءٍ إِنِّي فَاعِلٌ ذَلِكَ غَدًا </w:t>
      </w:r>
      <w:r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أَنْ يَشَاءَ اللَّهُ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الكهف:</w:t>
      </w:r>
      <w:r w:rsidRPr="00D84A52">
        <w:rPr>
          <w:rFonts w:ascii="Simplified Arabic" w:hAnsi="Simplified Arabic" w:cs="Simplified Arabic" w:hint="cs"/>
          <w:rtl/>
        </w:rPr>
        <w:t>23-</w:t>
      </w:r>
      <w:r w:rsidRPr="00D84A52">
        <w:rPr>
          <w:rFonts w:ascii="Simplified Arabic" w:hAnsi="Simplified Arabic" w:cs="Simplified Arabic"/>
          <w:rtl/>
        </w:rPr>
        <w:t>24]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وَاذْكُرْ رَبَّكَ إِذَا نَسِيتَ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الكهف:24]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ليس معناه إذا نسيت شيئاً من الأشياء قل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لا إله إلا الله، لا،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وَاذْكُرْ رَبَّكَ إِذَا نَسِيتَ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الكهف:24]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أي: في الاستثناء قل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الله، تحقيقاً لهذه السنة، وهذا الأدب الذي أدبنا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به، بمعنى إذا قلت لأحد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سأفعل لك كذا في الغد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ونسيت أن تقول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فتذكرت بعد ذلك فقل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الله، ونُقل عن ابن عباس 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كما هو مشهور عنه أنه يصح الاستثناء بعد سنة في اليمين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2B4025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وجاء عن ب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عض السلف في شهر وفي شهرين</w:t>
      </w:r>
      <w:r w:rsidR="00B75D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 xml:space="preserve"> ولكن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ما ف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ُهم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مرادهم، فابن عباس 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لا يقصد أن الإنسان إذا قال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والله </w:t>
      </w:r>
      <w:proofErr w:type="spellStart"/>
      <w:r w:rsidRPr="001E5F07">
        <w:rPr>
          <w:rFonts w:ascii="Simplified Arabic" w:hAnsi="Simplified Arabic" w:cs="Simplified Arabic" w:hint="cs"/>
          <w:sz w:val="28"/>
          <w:szCs w:val="28"/>
          <w:rtl/>
        </w:rPr>
        <w:t>لأفعلن</w:t>
      </w:r>
      <w:proofErr w:type="spellEnd"/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كذا، ثم بعد سنة أو بعد ستة أشهر أو أقل أو أكثر يق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 أنه لا يحنث إذا فعل أو ما فعل، لا، وإنما قصد أن ذلك من الأدب اللائق أن يقول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لكن ذلك 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يمنع من أن يكون عليه الكفارة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كفارة اليمين إذا حنث في يمينه، هذا مراد ابن عباس 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رضي الله تعالى عنهما.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F6DE0" w:rsidRPr="001E5F07" w:rsidRDefault="00647113" w:rsidP="000055D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والمقصود أن قول الله 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وَلا تَقُولَنَّ لِشَيْءٍ إِنِّي فَاعِلٌ ذَلِكَ غَدًا </w:t>
      </w:r>
      <w:r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أَنْ يَشَاءَ اللَّهُ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Pr="00D84A52">
        <w:rPr>
          <w:rFonts w:ascii="Simplified Arabic" w:hAnsi="Simplified Arabic" w:cs="Simplified Arabic"/>
          <w:rtl/>
        </w:rPr>
        <w:t>الكهف:</w:t>
      </w:r>
      <w:r w:rsidRPr="00D84A52">
        <w:rPr>
          <w:rFonts w:ascii="Simplified Arabic" w:hAnsi="Simplified Arabic" w:cs="Simplified Arabic" w:hint="cs"/>
          <w:rtl/>
        </w:rPr>
        <w:t>23-</w:t>
      </w:r>
      <w:r w:rsidRPr="00D84A52">
        <w:rPr>
          <w:rFonts w:ascii="Simplified Arabic" w:hAnsi="Simplified Arabic" w:cs="Simplified Arabic"/>
          <w:rtl/>
        </w:rPr>
        <w:t>24]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، أن الإنسان إذا أراد أن يعد عدة في المستقبل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55D4">
        <w:rPr>
          <w:rFonts w:ascii="Simplified Arabic" w:hAnsi="Simplified Arabic" w:cs="Simplified Arabic" w:hint="cs"/>
          <w:sz w:val="28"/>
          <w:szCs w:val="28"/>
          <w:rtl/>
        </w:rPr>
        <w:t xml:space="preserve"> أو أن يتكلم لي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>خبر عن فعل يريد أن يفعله في المستق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>بل فإن عليه أن يقول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الله، فإذا نسي ذلك فإنه غير مؤاخذ بسبب هذا النسيان فعليه أن يقول ذلك تأدباً ولو بعد حين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F6DE0" w:rsidRPr="00D84A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وَاذْكُرْ رَبَّكَ إِذَا نَسِيتَ</w:t>
      </w:r>
      <w:r w:rsidR="001E5F07" w:rsidRPr="00D84A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5F07" w:rsidRPr="00D84A52">
        <w:rPr>
          <w:rFonts w:ascii="Simplified Arabic" w:hAnsi="Simplified Arabic" w:cs="Simplified Arabic" w:hint="cs"/>
          <w:rtl/>
        </w:rPr>
        <w:t>[</w:t>
      </w:r>
      <w:r w:rsidR="004F6DE0" w:rsidRPr="00D84A52">
        <w:rPr>
          <w:rFonts w:ascii="Simplified Arabic" w:hAnsi="Simplified Arabic" w:cs="Simplified Arabic"/>
          <w:rtl/>
        </w:rPr>
        <w:t>الكهف:24]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>، إذا نسيت أن تقول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إن شاء الله</w:t>
      </w:r>
      <w:r w:rsidR="002B40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فقلها إذا تذكرتها، هذا هو المعنى</w:t>
      </w:r>
      <w:r w:rsidR="00D84A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6DE0"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والله تعالى أعلم.</w:t>
      </w:r>
    </w:p>
    <w:p w:rsidR="00647113" w:rsidRPr="001E5F07" w:rsidRDefault="004F6DE0" w:rsidP="00D84A52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E5F07">
        <w:rPr>
          <w:rFonts w:ascii="Simplified Arabic" w:hAnsi="Simplified Arabic" w:cs="Simplified Arabic" w:hint="cs"/>
          <w:sz w:val="28"/>
          <w:szCs w:val="28"/>
          <w:rtl/>
        </w:rPr>
        <w:t>وصلى الله وسلم على نبينا محمد</w:t>
      </w:r>
      <w:r w:rsidR="00973582" w:rsidRPr="007A0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E5F07">
        <w:rPr>
          <w:rFonts w:ascii="Simplified Arabic" w:hAnsi="Simplified Arabic" w:cs="Simplified Arabic" w:hint="cs"/>
          <w:sz w:val="28"/>
          <w:szCs w:val="28"/>
          <w:rtl/>
        </w:rPr>
        <w:t>وآله</w:t>
      </w:r>
      <w:proofErr w:type="spellEnd"/>
      <w:r w:rsidRPr="001E5F07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p w:rsidR="00647113" w:rsidRPr="001E5F07" w:rsidRDefault="00647113" w:rsidP="001E5F0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47113" w:rsidRPr="001E5F07" w:rsidSect="001E5F07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49" w:rsidRDefault="00076049" w:rsidP="00B301E0">
      <w:pPr>
        <w:spacing w:after="0" w:line="240" w:lineRule="auto"/>
      </w:pPr>
      <w:r>
        <w:separator/>
      </w:r>
    </w:p>
  </w:endnote>
  <w:endnote w:type="continuationSeparator" w:id="0">
    <w:p w:rsidR="00076049" w:rsidRDefault="00076049" w:rsidP="00B3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49" w:rsidRDefault="00076049" w:rsidP="00B301E0">
      <w:pPr>
        <w:spacing w:after="0" w:line="240" w:lineRule="auto"/>
      </w:pPr>
      <w:r>
        <w:separator/>
      </w:r>
    </w:p>
  </w:footnote>
  <w:footnote w:type="continuationSeparator" w:id="0">
    <w:p w:rsidR="00076049" w:rsidRDefault="00076049" w:rsidP="00B301E0">
      <w:pPr>
        <w:spacing w:after="0" w:line="240" w:lineRule="auto"/>
      </w:pPr>
      <w:r>
        <w:continuationSeparator/>
      </w:r>
    </w:p>
  </w:footnote>
  <w:footnote w:id="1">
    <w:p w:rsidR="002B4025" w:rsidRPr="0046149E" w:rsidRDefault="002B4025" w:rsidP="00B75D4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جامع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البيان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تأويل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آي</w:t>
      </w:r>
      <w:proofErr w:type="spellEnd"/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5D4E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لابن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جرير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الطبري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(15/ 143)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وتفسير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كثير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(5/ 136).</w:t>
      </w:r>
    </w:p>
  </w:footnote>
  <w:footnote w:id="2">
    <w:p w:rsidR="002B4025" w:rsidRPr="0046149E" w:rsidRDefault="002B4025" w:rsidP="002B402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مدارج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السالكين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منازل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إياك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نعبد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وإياك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نستعين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(2/ 403)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حيث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قال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رحمه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D52DEE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>: "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والذي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أجمع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المفسرون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أهل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مكة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سألوا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الروح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وعن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أصحاب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الكهف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وعن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ذي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القرنين،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فقال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أخبركم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غد</w:t>
      </w:r>
      <w:r w:rsidR="00B75D4E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ا،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ولم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يقل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إن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شاء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الله،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فتلبث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الوحي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أيام</w:t>
      </w:r>
      <w:r w:rsidR="00B75D4E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ثم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نزلت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هذه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الآية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>".</w:t>
      </w:r>
    </w:p>
  </w:footnote>
  <w:footnote w:id="3">
    <w:p w:rsidR="002B4025" w:rsidRPr="0046149E" w:rsidRDefault="002B4025" w:rsidP="000055D4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جامع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البيان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تأويل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آي</w:t>
      </w:r>
      <w:proofErr w:type="spellEnd"/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لابن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جرير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الطبري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(15/ 143)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وتفسير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2DEE" w:rsidRPr="00D52DEE">
        <w:rPr>
          <w:rFonts w:ascii="Simplified Arabic" w:hAnsi="Simplified Arabic" w:cs="Simplified Arabic" w:hint="cs"/>
          <w:sz w:val="24"/>
          <w:szCs w:val="24"/>
          <w:rtl/>
        </w:rPr>
        <w:t>كثير</w:t>
      </w:r>
      <w:r w:rsidR="00D52DEE" w:rsidRPr="00D52DEE">
        <w:rPr>
          <w:rFonts w:ascii="Simplified Arabic" w:hAnsi="Simplified Arabic" w:cs="Simplified Arabic"/>
          <w:sz w:val="24"/>
          <w:szCs w:val="24"/>
          <w:rtl/>
        </w:rPr>
        <w:t xml:space="preserve"> (5/ 136).</w:t>
      </w:r>
    </w:p>
  </w:footnote>
  <w:footnote w:id="4">
    <w:p w:rsidR="002B4025" w:rsidRPr="0046149E" w:rsidRDefault="002B4025" w:rsidP="002B402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الطبراني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الكبير،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(11069)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والأوسط،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41472" w:rsidRPr="0024147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41472" w:rsidRPr="00241472">
        <w:rPr>
          <w:rFonts w:ascii="Simplified Arabic" w:hAnsi="Simplified Arabic" w:cs="Simplified Arabic"/>
          <w:sz w:val="24"/>
          <w:szCs w:val="24"/>
          <w:rtl/>
        </w:rPr>
        <w:t xml:space="preserve"> (119).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8"/>
    <w:rsid w:val="000055D4"/>
    <w:rsid w:val="00076049"/>
    <w:rsid w:val="0011670F"/>
    <w:rsid w:val="00116C05"/>
    <w:rsid w:val="0013366A"/>
    <w:rsid w:val="0016315A"/>
    <w:rsid w:val="001E5F07"/>
    <w:rsid w:val="002169E5"/>
    <w:rsid w:val="00241472"/>
    <w:rsid w:val="0027463C"/>
    <w:rsid w:val="002B4025"/>
    <w:rsid w:val="0042716D"/>
    <w:rsid w:val="004B2294"/>
    <w:rsid w:val="004F6DE0"/>
    <w:rsid w:val="00647113"/>
    <w:rsid w:val="008905E2"/>
    <w:rsid w:val="00906547"/>
    <w:rsid w:val="00917238"/>
    <w:rsid w:val="00947AE1"/>
    <w:rsid w:val="00953613"/>
    <w:rsid w:val="009705BA"/>
    <w:rsid w:val="00973582"/>
    <w:rsid w:val="00A45A13"/>
    <w:rsid w:val="00B2493B"/>
    <w:rsid w:val="00B301E0"/>
    <w:rsid w:val="00B75D4E"/>
    <w:rsid w:val="00B87173"/>
    <w:rsid w:val="00D52DEE"/>
    <w:rsid w:val="00D84A52"/>
    <w:rsid w:val="00DE573D"/>
    <w:rsid w:val="00EB7CFC"/>
    <w:rsid w:val="00ED37A7"/>
    <w:rsid w:val="00FA566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18</cp:revision>
  <cp:lastPrinted>2016-06-01T08:10:00Z</cp:lastPrinted>
  <dcterms:created xsi:type="dcterms:W3CDTF">2015-11-19T04:05:00Z</dcterms:created>
  <dcterms:modified xsi:type="dcterms:W3CDTF">2016-06-01T08:11:00Z</dcterms:modified>
</cp:coreProperties>
</file>