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447" w:rsidRPr="00BB2D56" w:rsidRDefault="00CC2447" w:rsidP="000900D5">
      <w:pPr>
        <w:tabs>
          <w:tab w:val="center" w:pos="5249"/>
        </w:tabs>
        <w:ind w:right="-140"/>
        <w:jc w:val="left"/>
        <w:textAlignment w:val="baseline"/>
        <w:rPr>
          <w:rFonts w:ascii="Traditional Arabic" w:eastAsia="Times New Roman" w:hAnsi="Traditional Arabic" w:cs="Traditional Arabic"/>
          <w:b/>
          <w:bCs/>
          <w:sz w:val="36"/>
          <w:szCs w:val="36"/>
          <w:rtl/>
        </w:rPr>
      </w:pPr>
      <w:bookmarkStart w:id="0" w:name="_GoBack"/>
    </w:p>
    <w:p w:rsidR="00BB2D56" w:rsidRPr="00BB2D56" w:rsidRDefault="0072080F" w:rsidP="00BB2D56">
      <w:pPr>
        <w:wordWrap w:val="0"/>
        <w:jc w:val="lowKashida"/>
        <w:rPr>
          <w:rFonts w:ascii="Traditional Arabic" w:hAnsi="Traditional Arabic" w:cs="Traditional Arabic"/>
          <w:sz w:val="36"/>
          <w:szCs w:val="36"/>
          <w:rtl/>
          <w:cs/>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sz w:val="36"/>
          <w:szCs w:val="36"/>
          <w:rtl/>
          <w:cs/>
        </w:rPr>
        <w:t>بسم</w:t>
      </w:r>
      <w:r>
        <w:rPr>
          <w:rFonts w:ascii="Traditional Arabic" w:hAnsi="Traditional Arabic" w:cs="Traditional Arabic" w:hint="cs"/>
          <w:sz w:val="36"/>
          <w:szCs w:val="36"/>
          <w:rtl/>
          <w:cs/>
        </w:rPr>
        <w:t>ِ</w:t>
      </w:r>
      <w:r w:rsidR="00BB2D56" w:rsidRPr="00BB2D56">
        <w:rPr>
          <w:rFonts w:ascii="Traditional Arabic" w:hAnsi="Traditional Arabic" w:cs="Traditional Arabic" w:hint="cs"/>
          <w:sz w:val="36"/>
          <w:szCs w:val="36"/>
          <w:rtl/>
          <w:cs/>
        </w:rPr>
        <w:t xml:space="preserve"> الله</w:t>
      </w:r>
      <w:r>
        <w:rPr>
          <w:rFonts w:ascii="Traditional Arabic" w:hAnsi="Traditional Arabic" w:cs="Traditional Arabic" w:hint="cs"/>
          <w:sz w:val="36"/>
          <w:szCs w:val="36"/>
          <w:rtl/>
          <w:cs/>
        </w:rPr>
        <w:t>ِ</w:t>
      </w:r>
      <w:r w:rsidR="00BB2D56" w:rsidRPr="00BB2D56">
        <w:rPr>
          <w:rFonts w:ascii="Traditional Arabic" w:hAnsi="Traditional Arabic" w:cs="Traditional Arabic" w:hint="cs"/>
          <w:sz w:val="36"/>
          <w:szCs w:val="36"/>
          <w:rtl/>
          <w:cs/>
        </w:rPr>
        <w:t xml:space="preserve"> الر</w:t>
      </w:r>
      <w:r>
        <w:rPr>
          <w:rFonts w:ascii="Traditional Arabic" w:hAnsi="Traditional Arabic" w:cs="Traditional Arabic" w:hint="cs"/>
          <w:sz w:val="36"/>
          <w:szCs w:val="36"/>
          <w:rtl/>
          <w:cs/>
        </w:rPr>
        <w:t>ّ</w:t>
      </w:r>
      <w:r w:rsidR="00BB2D56" w:rsidRPr="00BB2D56">
        <w:rPr>
          <w:rFonts w:ascii="Traditional Arabic" w:hAnsi="Traditional Arabic" w:cs="Traditional Arabic" w:hint="cs"/>
          <w:sz w:val="36"/>
          <w:szCs w:val="36"/>
          <w:rtl/>
          <w:cs/>
        </w:rPr>
        <w:t>حمن</w:t>
      </w:r>
      <w:r>
        <w:rPr>
          <w:rFonts w:ascii="Traditional Arabic" w:hAnsi="Traditional Arabic" w:cs="Traditional Arabic" w:hint="cs"/>
          <w:sz w:val="36"/>
          <w:szCs w:val="36"/>
          <w:rtl/>
          <w:cs/>
        </w:rPr>
        <w:t>ِ</w:t>
      </w:r>
      <w:r w:rsidR="00BB2D56" w:rsidRPr="00BB2D56">
        <w:rPr>
          <w:rFonts w:ascii="Traditional Arabic" w:hAnsi="Traditional Arabic" w:cs="Traditional Arabic" w:hint="cs"/>
          <w:sz w:val="36"/>
          <w:szCs w:val="36"/>
          <w:rtl/>
          <w:cs/>
        </w:rPr>
        <w:t xml:space="preserve"> الر</w:t>
      </w:r>
      <w:r>
        <w:rPr>
          <w:rFonts w:ascii="Traditional Arabic" w:hAnsi="Traditional Arabic" w:cs="Traditional Arabic" w:hint="cs"/>
          <w:sz w:val="36"/>
          <w:szCs w:val="36"/>
          <w:rtl/>
          <w:cs/>
        </w:rPr>
        <w:t>ّ</w:t>
      </w:r>
      <w:r w:rsidR="00BB2D56" w:rsidRPr="00BB2D56">
        <w:rPr>
          <w:rFonts w:ascii="Traditional Arabic" w:hAnsi="Traditional Arabic" w:cs="Traditional Arabic" w:hint="cs"/>
          <w:sz w:val="36"/>
          <w:szCs w:val="36"/>
          <w:rtl/>
          <w:cs/>
        </w:rPr>
        <w:t>حيم</w:t>
      </w:r>
      <w:r>
        <w:rPr>
          <w:rFonts w:ascii="Traditional Arabic" w:hAnsi="Traditional Arabic" w:cs="Traditional Arabic" w:hint="cs"/>
          <w:sz w:val="36"/>
          <w:szCs w:val="36"/>
          <w:rtl/>
          <w:cs/>
        </w:rPr>
        <w:t>ِ</w:t>
      </w:r>
      <w:r w:rsidR="00BB2D56" w:rsidRPr="00BB2D56">
        <w:rPr>
          <w:rFonts w:ascii="Traditional Arabic" w:hAnsi="Traditional Arabic" w:cs="Traditional Arabic" w:hint="cs"/>
          <w:sz w:val="36"/>
          <w:szCs w:val="36"/>
          <w:rtl/>
          <w:cs/>
        </w:rPr>
        <w:t>، الحمد</w:t>
      </w:r>
      <w:r>
        <w:rPr>
          <w:rFonts w:ascii="Traditional Arabic" w:hAnsi="Traditional Arabic" w:cs="Traditional Arabic" w:hint="cs"/>
          <w:sz w:val="36"/>
          <w:szCs w:val="36"/>
          <w:rtl/>
          <w:cs/>
        </w:rPr>
        <w:t>ُ</w:t>
      </w:r>
      <w:r w:rsidR="00BB2D56" w:rsidRPr="00BB2D56">
        <w:rPr>
          <w:rFonts w:ascii="Traditional Arabic" w:hAnsi="Traditional Arabic" w:cs="Traditional Arabic" w:hint="cs"/>
          <w:sz w:val="36"/>
          <w:szCs w:val="36"/>
          <w:rtl/>
          <w:cs/>
        </w:rPr>
        <w:t xml:space="preserve"> لله والص</w:t>
      </w:r>
      <w:r>
        <w:rPr>
          <w:rFonts w:ascii="Traditional Arabic" w:hAnsi="Traditional Arabic" w:cs="Traditional Arabic" w:hint="cs"/>
          <w:sz w:val="36"/>
          <w:szCs w:val="36"/>
          <w:rtl/>
          <w:cs/>
        </w:rPr>
        <w:t>ّ</w:t>
      </w:r>
      <w:r w:rsidR="00BB2D56" w:rsidRPr="00BB2D56">
        <w:rPr>
          <w:rFonts w:ascii="Traditional Arabic" w:hAnsi="Traditional Arabic" w:cs="Traditional Arabic" w:hint="cs"/>
          <w:sz w:val="36"/>
          <w:szCs w:val="36"/>
          <w:rtl/>
          <w:cs/>
        </w:rPr>
        <w:t>لاة والس</w:t>
      </w:r>
      <w:r>
        <w:rPr>
          <w:rFonts w:ascii="Traditional Arabic" w:hAnsi="Traditional Arabic" w:cs="Traditional Arabic" w:hint="cs"/>
          <w:sz w:val="36"/>
          <w:szCs w:val="36"/>
          <w:rtl/>
          <w:cs/>
        </w:rPr>
        <w:t>ّ</w:t>
      </w:r>
      <w:r w:rsidR="00BB2D56" w:rsidRPr="00BB2D56">
        <w:rPr>
          <w:rFonts w:ascii="Traditional Arabic" w:hAnsi="Traditional Arabic" w:cs="Traditional Arabic" w:hint="cs"/>
          <w:sz w:val="36"/>
          <w:szCs w:val="36"/>
          <w:rtl/>
          <w:cs/>
        </w:rPr>
        <w:t>لام على نبينا محمد وعلى آله وصحبه أجمعين.</w:t>
      </w:r>
    </w:p>
    <w:p w:rsidR="00BB2D56" w:rsidRPr="00BB2D56" w:rsidRDefault="0072080F" w:rsidP="00BB2D56">
      <w:pPr>
        <w:wordWrap w:val="0"/>
        <w:jc w:val="lowKashida"/>
        <w:rPr>
          <w:rFonts w:ascii="Traditional Arabic" w:hAnsi="Traditional Arabic" w:cs="Traditional Arabic"/>
          <w:sz w:val="36"/>
          <w:szCs w:val="36"/>
          <w:rtl/>
          <w:cs/>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cs/>
        </w:rPr>
        <w:t>اللهم صلِّي وسلم على نبينا</w:t>
      </w:r>
    </w:p>
    <w:p w:rsidR="00BB2D56" w:rsidRPr="00BB2D56" w:rsidRDefault="0072080F" w:rsidP="00BB2D56">
      <w:pPr>
        <w:wordWrap w:val="0"/>
        <w:jc w:val="lowKashida"/>
        <w:rPr>
          <w:rFonts w:ascii="Traditional Arabic" w:hAnsi="Traditional Arabic" w:cs="Traditional Arabic"/>
          <w:sz w:val="36"/>
          <w:szCs w:val="36"/>
          <w:rtl/>
          <w:cs/>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cs/>
        </w:rPr>
        <w:t>قال الشيخ بكر بن عبد الله أبو زيد -رحمه الله تعالى- في كتابه "حراسة الفضيلة"</w:t>
      </w:r>
      <w:r w:rsidR="00BB2D56" w:rsidRPr="00BB2D56">
        <w:rPr>
          <w:rFonts w:ascii="Traditional Arabic" w:hAnsi="Traditional Arabic" w:cs="Traditional Arabic" w:hint="cs"/>
          <w:sz w:val="36"/>
          <w:szCs w:val="36"/>
          <w:rtl/>
          <w:cs/>
        </w:rPr>
        <w:t>:</w:t>
      </w:r>
    </w:p>
    <w:p w:rsidR="00BB2D56" w:rsidRPr="00BB2D56" w:rsidRDefault="00BB2D56" w:rsidP="00BB2D56">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cs/>
        </w:rPr>
        <w:t>المسألة الثالثة</w:t>
      </w:r>
      <w:r w:rsidRPr="00BB2D56">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cs/>
        </w:rPr>
        <w:t>أدلة فرض الحجاب على نساء المؤمنين</w:t>
      </w:r>
      <w:r w:rsidRPr="00BB2D56">
        <w:rPr>
          <w:rFonts w:ascii="Traditional Arabic" w:hAnsi="Traditional Arabic" w:cs="Traditional Arabic" w:hint="cs"/>
          <w:b/>
          <w:bCs/>
          <w:sz w:val="36"/>
          <w:szCs w:val="36"/>
          <w:rtl/>
        </w:rPr>
        <w:t>:</w:t>
      </w:r>
    </w:p>
    <w:p w:rsidR="00BB2D56" w:rsidRPr="00BB2D56" w:rsidRDefault="00BB2D56" w:rsidP="00BB2D56">
      <w:pPr>
        <w:wordWrap w:val="0"/>
        <w:jc w:val="lowKashida"/>
        <w:rPr>
          <w:rFonts w:ascii="Traditional Arabic" w:hAnsi="Traditional Arabic" w:cs="Traditional Arabic"/>
          <w:b/>
          <w:bCs/>
          <w:sz w:val="36"/>
          <w:szCs w:val="36"/>
          <w:rtl/>
          <w:cs/>
        </w:rPr>
      </w:pPr>
      <w:r w:rsidRPr="00BB2D56">
        <w:rPr>
          <w:rFonts w:ascii="Traditional Arabic" w:hAnsi="Traditional Arabic" w:cs="Traditional Arabic" w:hint="cs"/>
          <w:b/>
          <w:bCs/>
          <w:sz w:val="36"/>
          <w:szCs w:val="36"/>
          <w:rtl/>
          <w:cs/>
        </w:rPr>
        <w:t>معلوم أن</w:t>
      </w:r>
      <w:r w:rsidR="0072080F">
        <w:rPr>
          <w:rFonts w:ascii="Traditional Arabic" w:hAnsi="Traditional Arabic" w:cs="Traditional Arabic" w:hint="cs"/>
          <w:b/>
          <w:bCs/>
          <w:sz w:val="36"/>
          <w:szCs w:val="36"/>
          <w:rtl/>
          <w:cs/>
        </w:rPr>
        <w:t>ّ</w:t>
      </w:r>
      <w:r w:rsidRPr="00BB2D56">
        <w:rPr>
          <w:rFonts w:ascii="Traditional Arabic" w:hAnsi="Traditional Arabic" w:cs="Traditional Arabic" w:hint="cs"/>
          <w:b/>
          <w:bCs/>
          <w:sz w:val="36"/>
          <w:szCs w:val="36"/>
          <w:rtl/>
          <w:cs/>
        </w:rPr>
        <w:t xml:space="preserve"> العمل المتوارث المستمر من عصر الصحابة -رضي الله عنهم- فمن بعدهم حُجّةٌ شرعية يجب اتباعها وتلقيها بالقبول</w:t>
      </w:r>
      <w:r w:rsidRPr="00BB2D56">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cs/>
        </w:rPr>
        <w:t>وقد</w:t>
      </w:r>
      <w:r w:rsidRPr="00BB2D56">
        <w:rPr>
          <w:rFonts w:ascii="Traditional Arabic" w:hAnsi="Traditional Arabic" w:cs="Traditional Arabic" w:hint="cs"/>
          <w:b/>
          <w:bCs/>
          <w:sz w:val="36"/>
          <w:szCs w:val="36"/>
          <w:rtl/>
        </w:rPr>
        <w:t xml:space="preserve"> جرى</w:t>
      </w:r>
      <w:r w:rsidRPr="00BB2D56">
        <w:rPr>
          <w:rFonts w:ascii="Traditional Arabic" w:hAnsi="Traditional Arabic" w:cs="Traditional Arabic" w:hint="cs"/>
          <w:b/>
          <w:bCs/>
          <w:sz w:val="36"/>
          <w:szCs w:val="36"/>
          <w:rtl/>
          <w:cs/>
        </w:rPr>
        <w:t xml:space="preserve"> الإجماع العملي بالعمل المستمر المتوارث بين نساء المؤمنين على لزومهنَّ البيوت</w:t>
      </w:r>
      <w:r w:rsidRPr="00BB2D56">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cs/>
        </w:rPr>
        <w:t>فلا يخرجن إلا لضرورة أو حاجة</w:t>
      </w:r>
      <w:r w:rsidRPr="00BB2D56">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cs/>
        </w:rPr>
        <w:t xml:space="preserve">وعلى </w:t>
      </w:r>
      <w:r w:rsidRPr="00BB2D56">
        <w:rPr>
          <w:rFonts w:ascii="Traditional Arabic" w:hAnsi="Traditional Arabic" w:cs="Traditional Arabic" w:hint="cs"/>
          <w:b/>
          <w:bCs/>
          <w:sz w:val="36"/>
          <w:szCs w:val="36"/>
          <w:rtl/>
        </w:rPr>
        <w:t>عدم</w:t>
      </w:r>
      <w:r w:rsidRPr="00BB2D56">
        <w:rPr>
          <w:rFonts w:ascii="Traditional Arabic" w:hAnsi="Traditional Arabic" w:cs="Traditional Arabic" w:hint="cs"/>
          <w:b/>
          <w:bCs/>
          <w:sz w:val="36"/>
          <w:szCs w:val="36"/>
          <w:rtl/>
          <w:cs/>
        </w:rPr>
        <w:t xml:space="preserve"> خروجهنَّ أمام الرجال إلا مُتحجّبات</w:t>
      </w:r>
      <w:r w:rsidRPr="00BB2D56">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cs/>
        </w:rPr>
        <w:t xml:space="preserve">غير سافرات الوجوه ولا حاسرات </w:t>
      </w:r>
      <w:r w:rsidRPr="00BB2D56">
        <w:rPr>
          <w:rFonts w:ascii="Traditional Arabic" w:hAnsi="Traditional Arabic" w:cs="Traditional Arabic" w:hint="cs"/>
          <w:b/>
          <w:bCs/>
          <w:sz w:val="36"/>
          <w:szCs w:val="36"/>
          <w:rtl/>
        </w:rPr>
        <w:t>عن</w:t>
      </w:r>
      <w:r w:rsidRPr="00BB2D56">
        <w:rPr>
          <w:rFonts w:ascii="Traditional Arabic" w:hAnsi="Traditional Arabic" w:cs="Traditional Arabic" w:hint="cs"/>
          <w:b/>
          <w:bCs/>
          <w:sz w:val="36"/>
          <w:szCs w:val="36"/>
          <w:rtl/>
          <w:cs/>
        </w:rPr>
        <w:t xml:space="preserve"> شيءٍ من الأبدان</w:t>
      </w:r>
      <w:r w:rsidRPr="00BB2D56">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cs/>
        </w:rPr>
        <w:t>ولا متبرجات بزينة</w:t>
      </w:r>
      <w:r w:rsidRPr="00BB2D56">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cs/>
        </w:rPr>
        <w:t>واتفق المسلمون على هذا العمل المتلاقي مع مقاصدهم في بناء صرح العفة والطهارة والاحتشام والحياء.</w:t>
      </w:r>
      <w:r w:rsidR="0072080F">
        <w:rPr>
          <w:rFonts w:ascii="Traditional Arabic" w:hAnsi="Traditional Arabic" w:cs="Traditional Arabic" w:hint="cs"/>
          <w:b/>
          <w:bCs/>
          <w:sz w:val="36"/>
          <w:szCs w:val="36"/>
          <w:rtl/>
          <w:cs/>
        </w:rPr>
        <w:t>.</w:t>
      </w:r>
    </w:p>
    <w:p w:rsidR="00BB2D56" w:rsidRPr="00BB2D56" w:rsidRDefault="0072080F" w:rsidP="00BB2D56">
      <w:pPr>
        <w:wordWrap w:val="0"/>
        <w:jc w:val="lowKashida"/>
        <w:rPr>
          <w:rFonts w:ascii="Traditional Arabic" w:hAnsi="Traditional Arabic" w:cs="Traditional Arabic"/>
          <w:sz w:val="36"/>
          <w:szCs w:val="36"/>
          <w:rtl/>
          <w:cs/>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الله أكبر</w:t>
      </w:r>
    </w:p>
    <w:p w:rsidR="00BB2D56" w:rsidRPr="00BB2D56" w:rsidRDefault="0072080F" w:rsidP="00BB2D56">
      <w:pPr>
        <w:wordWrap w:val="0"/>
        <w:jc w:val="lowKashida"/>
        <w:rPr>
          <w:rFonts w:ascii="Traditional Arabic" w:hAnsi="Traditional Arabic" w:cs="Traditional Arabic"/>
          <w:sz w:val="36"/>
          <w:szCs w:val="36"/>
          <w:rtl/>
          <w:cs/>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cs/>
        </w:rPr>
        <w:t>والغيرة</w:t>
      </w:r>
    </w:p>
    <w:p w:rsidR="00BB2D56" w:rsidRPr="00BB2D56" w:rsidRDefault="0072080F" w:rsidP="00BB2D56">
      <w:pPr>
        <w:wordWrap w:val="0"/>
        <w:jc w:val="lowKashida"/>
        <w:rPr>
          <w:rFonts w:ascii="Traditional Arabic" w:hAnsi="Traditional Arabic" w:cs="Traditional Arabic"/>
          <w:sz w:val="36"/>
          <w:szCs w:val="36"/>
          <w:rtl/>
          <w:cs/>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sz w:val="36"/>
          <w:szCs w:val="36"/>
          <w:rtl/>
          <w:cs/>
        </w:rPr>
        <w:t>الله أكبر الله أكبر</w:t>
      </w:r>
    </w:p>
    <w:p w:rsidR="00BB2D56" w:rsidRPr="00BB2D56" w:rsidRDefault="0072080F" w:rsidP="00BB2D56">
      <w:pPr>
        <w:wordWrap w:val="0"/>
        <w:jc w:val="lowKashida"/>
        <w:rPr>
          <w:rFonts w:ascii="Traditional Arabic" w:hAnsi="Traditional Arabic" w:cs="Traditional Arabic"/>
          <w:sz w:val="36"/>
          <w:szCs w:val="36"/>
          <w:rtl/>
          <w:cs/>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cs/>
        </w:rPr>
        <w:t>فمنعوا النساء من الخروج سافرات الوجوه حاسرات عن شيء من أبدانهنَّ أو زينتهنَّ</w:t>
      </w:r>
      <w:r w:rsidR="00BB2D56" w:rsidRPr="00BB2D56">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cs/>
        </w:rPr>
        <w:t>فهذان إجماعان مُتوارثان معلومان من صدر الإسلام</w:t>
      </w:r>
      <w:r w:rsidR="00BB2D56" w:rsidRPr="00BB2D56">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cs/>
        </w:rPr>
        <w:t>وعصور الصحابة والتابعين لهم بإحسان</w:t>
      </w:r>
      <w:r w:rsidR="00BB2D56" w:rsidRPr="00BB2D56">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cs/>
        </w:rPr>
        <w:t>حكى ذلك جمعٌ من الأئمة منهم الحافظ بن عبد البَر والإمام النووي وشيخ الإسلام ابن تيمية وغيرهم رحمهم الله تعالى</w:t>
      </w:r>
      <w:r w:rsidR="00BB2D56" w:rsidRPr="00BB2D56">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cs/>
        </w:rPr>
        <w:t>واستمر العمل به إلى نحو منتصف.</w:t>
      </w:r>
      <w:r>
        <w:rPr>
          <w:rFonts w:ascii="Traditional Arabic" w:hAnsi="Traditional Arabic" w:cs="Traditional Arabic" w:hint="cs"/>
          <w:sz w:val="36"/>
          <w:szCs w:val="36"/>
          <w:rtl/>
          <w:cs/>
        </w:rPr>
        <w:t>..</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يقول من نقل كذا؟</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نعم حكى ذلك</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قل؟</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حكى ذلك جمعٌ من الأئمة</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حتى؟</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حكى</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حكى</w:t>
      </w:r>
      <w:r w:rsidR="00BB2D56" w:rsidRPr="00BB2D56">
        <w:rPr>
          <w:rFonts w:ascii="Traditional Arabic" w:hAnsi="Traditional Arabic" w:cs="Traditional Arabic" w:hint="cs"/>
          <w:sz w:val="36"/>
          <w:szCs w:val="36"/>
          <w:rtl/>
          <w:cs/>
        </w:rPr>
        <w:t xml:space="preserve">، </w:t>
      </w:r>
      <w:r w:rsidR="00BB2D56" w:rsidRPr="00BB2D56">
        <w:rPr>
          <w:rFonts w:ascii="Traditional Arabic" w:hAnsi="Traditional Arabic" w:cs="Traditional Arabic" w:hint="cs"/>
          <w:sz w:val="36"/>
          <w:szCs w:val="36"/>
          <w:rtl/>
        </w:rPr>
        <w:t>نعم بعده</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rPr>
        <w:t>واستمر العمل به إلى نحو منتصف القرن الرابع عشر الهجري، وقت انحلال الدولة الإسلامية إلى دول وكان.</w:t>
      </w:r>
      <w:r>
        <w:rPr>
          <w:rFonts w:ascii="Traditional Arabic" w:hAnsi="Traditional Arabic" w:cs="Traditional Arabic" w:hint="cs"/>
          <w:sz w:val="36"/>
          <w:szCs w:val="36"/>
          <w:rtl/>
        </w:rPr>
        <w:t>.</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الشيخ:</w:t>
      </w:r>
      <w:r w:rsidR="00BB2D56" w:rsidRPr="00BB2D56">
        <w:rPr>
          <w:rFonts w:ascii="Traditional Arabic" w:hAnsi="Traditional Arabic" w:cs="Traditional Arabic" w:hint="cs"/>
          <w:sz w:val="36"/>
          <w:szCs w:val="36"/>
          <w:rtl/>
        </w:rPr>
        <w:t xml:space="preserve"> حتى منتصف؟</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rPr>
        <w:t>واستمر العمل به إلى نحو منتصف القرن الرابع عشر الهجري، وقت انحلال الدولة الإسلامية إلى دول، وكانت بداية السفور بخلع الخِمار عن الوجه في مِصر، ثم تُركيا ثم الشام ثم العراق، وانتشر في المغرب الإسلامي وفي بلاد العجم ثم تطور إلى السُّفور الذي يعني الخَلاعة والتجرّد من الثياب الساترة لجميع البدن.</w:t>
      </w:r>
      <w:r>
        <w:rPr>
          <w:rFonts w:ascii="Traditional Arabic" w:hAnsi="Traditional Arabic" w:cs="Traditional Arabic" w:hint="cs"/>
          <w:sz w:val="36"/>
          <w:szCs w:val="36"/>
          <w:rtl/>
        </w:rPr>
        <w:t>.</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أعوذ بالله</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rPr>
        <w:t>فإنا لله وإنا إليه راجعون.</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نسأل الله العافية، أعوذ بالله نسأل الله العافية لا إله إلا الله ولا حول ولا قوة إلا بالله.</w:t>
      </w:r>
    </w:p>
    <w:p w:rsidR="00BB2D56" w:rsidRPr="00BB2D56" w:rsidRDefault="00BB2D56" w:rsidP="00BB2D56">
      <w:pPr>
        <w:wordWrap w:val="0"/>
        <w:jc w:val="lowKashida"/>
        <w:rPr>
          <w:rFonts w:ascii="Traditional Arabic" w:hAnsi="Traditional Arabic" w:cs="Traditional Arabic"/>
          <w:sz w:val="36"/>
          <w:szCs w:val="36"/>
          <w:rtl/>
        </w:rPr>
      </w:pPr>
      <w:r w:rsidRPr="00BB2D56">
        <w:rPr>
          <w:rFonts w:ascii="Traditional Arabic" w:hAnsi="Traditional Arabic" w:cs="Traditional Arabic" w:hint="cs"/>
          <w:sz w:val="36"/>
          <w:szCs w:val="36"/>
          <w:rtl/>
        </w:rPr>
        <w:t>ولا يزال دعاة هذا الأمر دعاة التبرّج والسّفور لا يزالون يَسعون في ترسيخ هذا الأمر وجعلها يعني عقيدة لا تتعارض مع الدين، بحيث إذا كانت النّساء ربم</w:t>
      </w:r>
      <w:r w:rsidR="0072080F">
        <w:rPr>
          <w:rFonts w:ascii="Traditional Arabic" w:hAnsi="Traditional Arabic" w:cs="Traditional Arabic" w:hint="cs"/>
          <w:sz w:val="36"/>
          <w:szCs w:val="36"/>
          <w:rtl/>
        </w:rPr>
        <w:t xml:space="preserve">ا يعتبرنه معصية أو مخالفة؛ لا، </w:t>
      </w:r>
      <w:r w:rsidRPr="00BB2D56">
        <w:rPr>
          <w:rFonts w:ascii="Traditional Arabic" w:hAnsi="Traditional Arabic" w:cs="Traditional Arabic" w:hint="cs"/>
          <w:sz w:val="36"/>
          <w:szCs w:val="36"/>
          <w:rtl/>
        </w:rPr>
        <w:t>يدافعون عنه ولا سيما السفور الذي هو كشف الوجه، وكما ذكر الشيخ، أن هذا الأمر بدأ في مصر على يد النّصارى؛ لأن هم الذين لما استولى النّصارى على مصر عملوا على هذا بأنواع من المكْر والحِيَل والأصل هو التعليم؛ التعليم هذا هو يعني التعليم الغربي العصري هو منشأ كل هذه البلايا.</w:t>
      </w:r>
    </w:p>
    <w:p w:rsidR="00BB2D56" w:rsidRPr="00BB2D56" w:rsidRDefault="00BB2D56" w:rsidP="00BB2D56">
      <w:pPr>
        <w:wordWrap w:val="0"/>
        <w:jc w:val="lowKashida"/>
        <w:rPr>
          <w:rFonts w:ascii="Traditional Arabic" w:hAnsi="Traditional Arabic" w:cs="Traditional Arabic"/>
          <w:b/>
          <w:bCs/>
          <w:sz w:val="36"/>
          <w:szCs w:val="36"/>
          <w:rtl/>
        </w:rPr>
      </w:pP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rPr>
        <w:t>وإنّ له في جزيرة العرب بدايات نسأل الله أن يهدي ضال المسلمين، وأن يكفَّ البأس عنهم.</w:t>
      </w:r>
    </w:p>
    <w:p w:rsidR="00BB2D56" w:rsidRPr="00BB2D56" w:rsidRDefault="00BB2D56" w:rsidP="00BB2D56">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والآن إلى إقامة الأدلة:</w:t>
      </w:r>
      <w:r w:rsidRPr="00BB2D56">
        <w:rPr>
          <w:rFonts w:ascii="Traditional Arabic" w:hAnsi="Traditional Arabic" w:cs="Traditional Arabic" w:hint="cs"/>
          <w:b/>
          <w:bCs/>
          <w:sz w:val="36"/>
          <w:szCs w:val="36"/>
        </w:rPr>
        <w:t xml:space="preserve"> </w:t>
      </w:r>
    </w:p>
    <w:p w:rsidR="00BB2D56" w:rsidRPr="00BB2D56" w:rsidRDefault="00BB2D56" w:rsidP="00BB2D56">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أولاً: الأدلة من القرآن الكريم: تنوعت الدلائل من آيات القرآن الكريم في سورتي النور والأحزاب.</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لا إله إلا الله</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rPr>
        <w:t>على فرضية الحجاب فرضاً مؤبَّداً عام</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الله المستعان الله، أشار -رحمه الله- إلى أصل عظيم وهو العمل المستمر هذا أصل يجب التعويل عليه فما مضى عليه مسلمون هو الصّواب وهو الحق، وما أُحدِث مخالفاً له فهو الباطل، ويُحتج بأن هذا هو ما مضى عليه مسلمون وجرى عليه مسلمون، وكذا في هذه المسألة وكذلك في مسألة الاختلاط يعني أعظم حجة وأول حجة أن هذا ما مضى عليه مسلمون وهو عدم اختلاط الرجال والنساء، والاختلاط يجرُّ إلى أنواع المفاسد ومنها خلع الحجاب.</w:t>
      </w:r>
    </w:p>
    <w:p w:rsidR="00BB2D56" w:rsidRPr="00BB2D56" w:rsidRDefault="00BB2D56" w:rsidP="00BB2D56">
      <w:pPr>
        <w:wordWrap w:val="0"/>
        <w:jc w:val="lowKashida"/>
        <w:rPr>
          <w:rFonts w:ascii="Traditional Arabic" w:hAnsi="Traditional Arabic" w:cs="Traditional Arabic"/>
          <w:b/>
          <w:bCs/>
          <w:sz w:val="36"/>
          <w:szCs w:val="36"/>
          <w:rtl/>
        </w:rPr>
      </w:pP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rPr>
        <w:t>تنوعت الدلائل من آيات القرآن الكريم في سورتي النور والأحزاب على فرضية الحجاب فرضاً مؤبداً عاماً لجميع نساء المؤمنين وهي على الآتي</w:t>
      </w:r>
      <w:r w:rsidR="00BB2D56" w:rsidRPr="00BB2D56">
        <w:rPr>
          <w:rFonts w:ascii="Traditional Arabic" w:hAnsi="Traditional Arabic" w:cs="Traditional Arabic" w:hint="cs"/>
          <w:b/>
          <w:bCs/>
          <w:sz w:val="36"/>
          <w:szCs w:val="36"/>
        </w:rPr>
        <w:t xml:space="preserve">: </w:t>
      </w:r>
    </w:p>
    <w:p w:rsidR="0072080F" w:rsidRDefault="00BB2D56" w:rsidP="00BB2D56">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الدليل الأول قول الله تعالى:</w:t>
      </w:r>
      <w:r w:rsidR="0072080F">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rPr>
        <w:t>{</w:t>
      </w:r>
      <w:r w:rsidRPr="00BB2D56">
        <w:rPr>
          <w:rFonts w:ascii="Traditional Arabic" w:hAnsi="Traditional Arabic" w:cs="Traditional Arabic"/>
          <w:b/>
          <w:bCs/>
          <w:color w:val="FF0000"/>
          <w:sz w:val="36"/>
          <w:szCs w:val="36"/>
          <w:rtl/>
        </w:rPr>
        <w:t>وَقَرْنَ فِي بُيُوتِكُنَّ</w:t>
      </w:r>
      <w:r w:rsidRPr="00BB2D56">
        <w:rPr>
          <w:rFonts w:ascii="Traditional Arabic" w:hAnsi="Traditional Arabic" w:cs="Traditional Arabic" w:hint="cs"/>
          <w:b/>
          <w:bCs/>
          <w:sz w:val="36"/>
          <w:szCs w:val="36"/>
          <w:rtl/>
        </w:rPr>
        <w:t>}</w:t>
      </w:r>
    </w:p>
    <w:p w:rsidR="00BB2D56" w:rsidRPr="00BB2D56" w:rsidRDefault="00BB2D56" w:rsidP="00BB2D56">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قال الله تعالى:</w:t>
      </w:r>
      <w:r w:rsidR="0072080F">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rPr>
        <w:t>{</w:t>
      </w:r>
      <w:r w:rsidRPr="00BB2D56">
        <w:rPr>
          <w:rFonts w:ascii="Traditional Arabic" w:hAnsi="Traditional Arabic" w:cs="Traditional Arabic"/>
          <w:b/>
          <w:bCs/>
          <w:color w:val="FF0000"/>
          <w:sz w:val="36"/>
          <w:szCs w:val="36"/>
          <w:rtl/>
        </w:rPr>
        <w:t xml:space="preserve">يَا نِسَاءَ النَّبِيِّ لَسْتُنَّ كَأَحَدٍ مِنَ النِّسَاءِ إِنِ اتَّقَيْتُنَّ فَلَا تَخْضَعْنَ بِالْقَوْلِ فَيَطْمَعَ الَّذِي فِي قَلْبِهِ مَرَضٌ وَقُلْنَ قَوْلًا مَعْرُوفًا </w:t>
      </w:r>
      <w:r w:rsidR="0072080F">
        <w:rPr>
          <w:rFonts w:ascii="Traditional Arabic" w:hAnsi="Traditional Arabic" w:cs="Traditional Arabic" w:hint="cs"/>
          <w:b/>
          <w:bCs/>
          <w:color w:val="FF0000"/>
          <w:sz w:val="36"/>
          <w:szCs w:val="36"/>
          <w:rtl/>
        </w:rPr>
        <w:t>*</w:t>
      </w:r>
      <w:r w:rsidRPr="00BB2D56">
        <w:rPr>
          <w:rFonts w:ascii="Traditional Arabic" w:hAnsi="Traditional Arabic" w:cs="Traditional Arabic"/>
          <w:b/>
          <w:bCs/>
          <w:color w:val="FF0000"/>
          <w:sz w:val="36"/>
          <w:szCs w:val="36"/>
          <w:rtl/>
        </w:rPr>
        <w:t xml:space="preserve"> وَقَرْنَ فِي بُيُوتِكُنَّ وَلَا تَبَرَّجْنَ تَبَرُّجَ الْجَاهِلِيَّةِ الْأُولَى وَأَقِمْنَ الصَّلَاةَ وَآتِينَ الزَّكَاةَ وَأَطِعْنَ اللَّهَ وَرَسُولَهُ إِنَّمَا يُرِيدُ اللَّهُ لِيُذْهِبَ عَنْكُمُ الرِّجْسَ أَهْلَ الْبَ</w:t>
      </w:r>
      <w:r w:rsidR="0072080F">
        <w:rPr>
          <w:rFonts w:ascii="Traditional Arabic" w:hAnsi="Traditional Arabic" w:cs="Traditional Arabic"/>
          <w:b/>
          <w:bCs/>
          <w:color w:val="FF0000"/>
          <w:sz w:val="36"/>
          <w:szCs w:val="36"/>
          <w:rtl/>
        </w:rPr>
        <w:t>يْتِ وَيُطَهِّرَكُمْ تَطْهِيرًا</w:t>
      </w:r>
      <w:r w:rsidRPr="00BB2D56">
        <w:rPr>
          <w:rFonts w:ascii="Traditional Arabic" w:hAnsi="Traditional Arabic" w:cs="Traditional Arabic" w:hint="cs"/>
          <w:b/>
          <w:bCs/>
          <w:sz w:val="36"/>
          <w:szCs w:val="36"/>
          <w:rtl/>
        </w:rPr>
        <w:t>}</w:t>
      </w:r>
      <w:r w:rsidR="0072080F">
        <w:rPr>
          <w:rFonts w:ascii="Traditional Arabic" w:hAnsi="Traditional Arabic" w:cs="Traditional Arabic" w:hint="cs"/>
          <w:b/>
          <w:bCs/>
          <w:sz w:val="36"/>
          <w:szCs w:val="36"/>
          <w:rtl/>
        </w:rPr>
        <w:t xml:space="preserve"> [الأحزاب:32-33]</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w:t>
      </w:r>
      <w:r w:rsidR="00BB2D56">
        <w:rPr>
          <w:rFonts w:ascii="Traditional Arabic" w:hAnsi="Traditional Arabic" w:cs="Traditional Arabic" w:hint="cs"/>
          <w:sz w:val="36"/>
          <w:szCs w:val="36"/>
          <w:rtl/>
        </w:rPr>
        <w:t>الله أكبر</w:t>
      </w:r>
    </w:p>
    <w:p w:rsidR="0072080F" w:rsidRDefault="0072080F" w:rsidP="0072080F">
      <w:pPr>
        <w:wordWrap w:val="0"/>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rPr>
        <w:t xml:space="preserve">هذا خطاب من الله تعالى لنساء النّبيين </w:t>
      </w:r>
      <w:r>
        <w:rPr>
          <w:rFonts w:ascii="Traditional Arabic" w:hAnsi="Traditional Arabic" w:cs="Traditional Arabic" w:hint="cs"/>
          <w:b/>
          <w:bCs/>
          <w:sz w:val="36"/>
          <w:szCs w:val="36"/>
          <w:rtl/>
        </w:rPr>
        <w:t>-</w:t>
      </w:r>
      <w:r w:rsidR="00BB2D56" w:rsidRPr="00BB2D56">
        <w:rPr>
          <w:rFonts w:ascii="Traditional Arabic" w:hAnsi="Traditional Arabic" w:cs="Traditional Arabic" w:hint="cs"/>
          <w:b/>
          <w:bCs/>
          <w:sz w:val="36"/>
          <w:szCs w:val="36"/>
          <w:rtl/>
        </w:rPr>
        <w:t>صلى الله عليه وسلم</w:t>
      </w:r>
      <w:r>
        <w:rPr>
          <w:rFonts w:ascii="Traditional Arabic" w:hAnsi="Traditional Arabic" w:cs="Traditional Arabic" w:hint="cs"/>
          <w:b/>
          <w:bCs/>
          <w:sz w:val="36"/>
          <w:szCs w:val="36"/>
          <w:rtl/>
        </w:rPr>
        <w:t>-</w:t>
      </w:r>
      <w:r w:rsidR="00BB2D56" w:rsidRPr="00BB2D56">
        <w:rPr>
          <w:rFonts w:ascii="Traditional Arabic" w:hAnsi="Traditional Arabic" w:cs="Traditional Arabic" w:hint="cs"/>
          <w:b/>
          <w:bCs/>
          <w:sz w:val="36"/>
          <w:szCs w:val="36"/>
          <w:rtl/>
        </w:rPr>
        <w:t>، ونساء المؤمنين تبعٌ لهنَّ في ذلك وإنّما خصَّ الله سبحانه نساء النبي صلى الله عليه وسلم بالخطاب لشرفهنَّ ومنزلتهنَّ من رسول الله صلى الله عليه وسلم ولأنهنَّ القدوة لنساء المؤمنين ولقرابتهنَّ من النبي صلى الله عليه وسلم والله تعالى يقول:</w:t>
      </w:r>
      <w:r>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rPr>
        <w:t>{</w:t>
      </w:r>
      <w:r w:rsidR="00BB2D56" w:rsidRPr="00BB2D56">
        <w:rPr>
          <w:rFonts w:ascii="Traditional Arabic" w:hAnsi="Traditional Arabic" w:cs="Traditional Arabic"/>
          <w:b/>
          <w:bCs/>
          <w:color w:val="FF0000"/>
          <w:sz w:val="36"/>
          <w:szCs w:val="36"/>
          <w:rtl/>
        </w:rPr>
        <w:t>يَا أَيُّهَا الَّذِينَ آمَنُوا قُوا أَنْفُسَكُمْ وَأَهْلِيكُمْ نَارًا</w:t>
      </w:r>
      <w:r w:rsidR="00BB2D56" w:rsidRPr="00BB2D5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[التحريم:6]</w:t>
      </w:r>
      <w:r w:rsidR="00BB2D56" w:rsidRPr="00BB2D56">
        <w:rPr>
          <w:rFonts w:ascii="Traditional Arabic" w:hAnsi="Traditional Arabic" w:cs="Traditional Arabic" w:hint="cs"/>
          <w:b/>
          <w:bCs/>
          <w:sz w:val="36"/>
          <w:szCs w:val="36"/>
          <w:rtl/>
        </w:rPr>
        <w:t xml:space="preserve"> مع أنه لا يُتوقع مِنهنَّ</w:t>
      </w:r>
      <w:r w:rsidR="00BB2D56">
        <w:rPr>
          <w:rFonts w:ascii="Traditional Arabic" w:hAnsi="Traditional Arabic" w:cs="Traditional Arabic" w:hint="cs"/>
          <w:b/>
          <w:bCs/>
          <w:sz w:val="36"/>
          <w:szCs w:val="36"/>
          <w:rtl/>
        </w:rPr>
        <w:t xml:space="preserve"> الفاحشة و</w:t>
      </w:r>
      <w:r w:rsidR="00BB2D56" w:rsidRPr="00BB2D56">
        <w:rPr>
          <w:rFonts w:ascii="Traditional Arabic" w:hAnsi="Traditional Arabic" w:cs="Traditional Arabic" w:hint="cs"/>
          <w:b/>
          <w:bCs/>
          <w:sz w:val="36"/>
          <w:szCs w:val="36"/>
          <w:rtl/>
        </w:rPr>
        <w:t>حاشاهنَّ وهذا شأن كل خِ</w:t>
      </w:r>
      <w:r w:rsidR="00BB2D56">
        <w:rPr>
          <w:rFonts w:ascii="Traditional Arabic" w:hAnsi="Traditional Arabic" w:cs="Traditional Arabic" w:hint="cs"/>
          <w:b/>
          <w:bCs/>
          <w:sz w:val="36"/>
          <w:szCs w:val="36"/>
          <w:rtl/>
        </w:rPr>
        <w:t>طاب في القرآن و</w:t>
      </w:r>
      <w:r w:rsidR="00BB2D56" w:rsidRPr="00BB2D56">
        <w:rPr>
          <w:rFonts w:ascii="Traditional Arabic" w:hAnsi="Traditional Arabic" w:cs="Traditional Arabic" w:hint="cs"/>
          <w:b/>
          <w:bCs/>
          <w:sz w:val="36"/>
          <w:szCs w:val="36"/>
          <w:rtl/>
        </w:rPr>
        <w:t>السنَّة فإنه يراد به العموم؛ لعموم التشريع ولأن العبرة لعموم اللفظ لا بخصوص السبب مالم يَرِدْ دليلاً يدل على الخصوصية ولا دليل هناك الشأن في قول الله تعالى لرسوله صلى الله عليه وسلم: {</w:t>
      </w:r>
      <w:r w:rsidR="00BB2D56" w:rsidRPr="00BB2D56">
        <w:rPr>
          <w:rFonts w:ascii="Traditional Arabic" w:hAnsi="Traditional Arabic" w:cs="Traditional Arabic"/>
          <w:b/>
          <w:bCs/>
          <w:color w:val="FF0000"/>
          <w:sz w:val="36"/>
          <w:szCs w:val="36"/>
          <w:rtl/>
        </w:rPr>
        <w:t>لَئِنْ أَشْرَكْتَ لَيَحْبَطَنَّ عَمَلُكَ وَلَتَكُونَنَّ مِنَ الْخَاسِرِينَ</w:t>
      </w:r>
      <w:r w:rsidR="00BB2D56" w:rsidRPr="00BB2D56">
        <w:rPr>
          <w:rFonts w:ascii="Traditional Arabic" w:hAnsi="Traditional Arabic" w:cs="Traditional Arabic" w:hint="cs"/>
          <w:b/>
          <w:bCs/>
          <w:sz w:val="36"/>
          <w:szCs w:val="36"/>
          <w:rtl/>
        </w:rPr>
        <w:t>}</w:t>
      </w:r>
      <w:r>
        <w:rPr>
          <w:rFonts w:ascii="Traditional Arabic" w:hAnsi="Traditional Arabic" w:cs="Traditional Arabic" w:hint="cs"/>
          <w:b/>
          <w:bCs/>
          <w:sz w:val="36"/>
          <w:szCs w:val="36"/>
          <w:rtl/>
        </w:rPr>
        <w:t xml:space="preserve"> [الزمر:6]</w:t>
      </w:r>
    </w:p>
    <w:p w:rsidR="00BB2D56" w:rsidRPr="0072080F" w:rsidRDefault="00BB2D56" w:rsidP="0072080F">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ولهذا فأحكام هاتين الآيتين وما ماثلهما هي عامة لنساء المؤمنين من بابِ أولى، مثل تحريم التأفيف في قول الله تعالى: {</w:t>
      </w:r>
      <w:r w:rsidRPr="00BB2D56">
        <w:rPr>
          <w:rFonts w:ascii="Traditional Arabic" w:hAnsi="Traditional Arabic" w:cs="Traditional Arabic"/>
          <w:b/>
          <w:bCs/>
          <w:color w:val="FF0000"/>
          <w:sz w:val="36"/>
          <w:szCs w:val="36"/>
          <w:rtl/>
        </w:rPr>
        <w:t>فَلَا تَقُلْ لَهُمَا أُفٍّ</w:t>
      </w:r>
      <w:r w:rsidRPr="00BB2D56">
        <w:rPr>
          <w:rFonts w:ascii="Traditional Arabic" w:hAnsi="Traditional Arabic" w:cs="Traditional Arabic" w:hint="cs"/>
          <w:b/>
          <w:bCs/>
          <w:sz w:val="36"/>
          <w:szCs w:val="36"/>
          <w:rtl/>
        </w:rPr>
        <w:t>}</w:t>
      </w:r>
      <w:r w:rsidR="0072080F">
        <w:rPr>
          <w:rFonts w:ascii="Traditional Arabic" w:hAnsi="Traditional Arabic" w:cs="Traditional Arabic" w:hint="cs"/>
          <w:b/>
          <w:bCs/>
          <w:sz w:val="36"/>
          <w:szCs w:val="36"/>
          <w:rtl/>
        </w:rPr>
        <w:t xml:space="preserve"> [الإسراء:23]</w:t>
      </w:r>
      <w:r w:rsidRPr="00BB2D56">
        <w:rPr>
          <w:rFonts w:ascii="Traditional Arabic" w:hAnsi="Traditional Arabic" w:cs="Traditional Arabic" w:hint="cs"/>
          <w:b/>
          <w:bCs/>
          <w:sz w:val="36"/>
          <w:szCs w:val="36"/>
          <w:rtl/>
        </w:rPr>
        <w:t xml:space="preserve"> فالضرب محرَّم من باب الأَولى بل في آيتي الأحزاب لحاقٌ يدل على عموم الحكم لهنَّ و لغيرهنَّ، وهو قوله سبحانه: {</w:t>
      </w:r>
      <w:r w:rsidRPr="00BB2D56">
        <w:rPr>
          <w:rFonts w:ascii="Traditional Arabic" w:hAnsi="Traditional Arabic" w:cs="Traditional Arabic"/>
          <w:b/>
          <w:bCs/>
          <w:color w:val="FF0000"/>
          <w:sz w:val="36"/>
          <w:szCs w:val="36"/>
          <w:rtl/>
        </w:rPr>
        <w:t>وَأَقِمْنَ الصَّلَاةَ وَآتِينَ الزَّكَاةَ وَأَطِعْنَ اللَّهَ وَرَسُولَهُ</w:t>
      </w:r>
      <w:r w:rsidRPr="00BB2D56">
        <w:rPr>
          <w:rFonts w:ascii="Traditional Arabic" w:hAnsi="Traditional Arabic" w:cs="Traditional Arabic" w:hint="cs"/>
          <w:b/>
          <w:bCs/>
          <w:sz w:val="36"/>
          <w:szCs w:val="36"/>
          <w:rtl/>
        </w:rPr>
        <w:t>}</w:t>
      </w:r>
    </w:p>
    <w:p w:rsidR="00BB2D56" w:rsidRPr="00BB2D56" w:rsidRDefault="00BB2D56" w:rsidP="00BB2D56">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وهذه فرائض عامة معلومةٌ من الدين بالضرورة، إذا عُلِم ذلك ففي هاتين الآيتين الكريمتين عدد من الدلالات على فرض الحجاب وتغطية الوجه على عموم نساء المؤمنين من وجوه ثلاثة.</w:t>
      </w:r>
    </w:p>
    <w:p w:rsidR="00BB2D56" w:rsidRPr="00BB2D56" w:rsidRDefault="00BB2D56" w:rsidP="00BB2D56">
      <w:pPr>
        <w:wordWrap w:val="0"/>
        <w:jc w:val="lowKashida"/>
        <w:rPr>
          <w:rFonts w:ascii="Traditional Arabic" w:hAnsi="Traditional Arabic" w:cs="Traditional Arabic"/>
          <w:sz w:val="36"/>
          <w:szCs w:val="36"/>
          <w:rtl/>
        </w:rPr>
      </w:pPr>
      <w:r w:rsidRPr="00BB2D56">
        <w:rPr>
          <w:rFonts w:ascii="Traditional Arabic" w:hAnsi="Traditional Arabic" w:cs="Traditional Arabic" w:hint="cs"/>
          <w:b/>
          <w:bCs/>
          <w:sz w:val="36"/>
          <w:szCs w:val="36"/>
          <w:rtl/>
        </w:rPr>
        <w:t xml:space="preserve">الوجه الأول: النهي عن الخضوع بالقول: نهى الله سبحانه أمهات المؤمنين ونساء المؤمنين ات ونساء المؤمنين تبعٌ لهنَّ في ذلك عن الخضوع في القول، </w:t>
      </w:r>
      <w:r>
        <w:rPr>
          <w:rFonts w:ascii="Traditional Arabic" w:hAnsi="Traditional Arabic" w:cs="Traditional Arabic" w:hint="cs"/>
          <w:b/>
          <w:bCs/>
          <w:sz w:val="36"/>
          <w:szCs w:val="36"/>
          <w:rtl/>
        </w:rPr>
        <w:t>وهو تليين الكلام</w:t>
      </w:r>
      <w:r w:rsidRPr="00BB2D56">
        <w:rPr>
          <w:rFonts w:ascii="Traditional Arabic" w:hAnsi="Traditional Arabic" w:cs="Traditional Arabic" w:hint="cs"/>
          <w:b/>
          <w:bCs/>
          <w:sz w:val="36"/>
          <w:szCs w:val="36"/>
          <w:rtl/>
        </w:rPr>
        <w:t xml:space="preserve"> وترقيقه بانكسار مع الرجال، وهذا النهي وقاية من طمع وهذا.</w:t>
      </w:r>
      <w:r w:rsidR="0072080F">
        <w:rPr>
          <w:rFonts w:ascii="Traditional Arabic" w:hAnsi="Traditional Arabic" w:cs="Traditional Arabic" w:hint="cs"/>
          <w:sz w:val="36"/>
          <w:szCs w:val="36"/>
          <w:rtl/>
        </w:rPr>
        <w:t>.</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Pr>
          <w:rFonts w:ascii="Traditional Arabic" w:hAnsi="Traditional Arabic" w:cs="Traditional Arabic" w:hint="cs"/>
          <w:b/>
          <w:bCs/>
          <w:sz w:val="36"/>
          <w:szCs w:val="36"/>
          <w:rtl/>
        </w:rPr>
        <w:t xml:space="preserve"> </w:t>
      </w:r>
      <w:r w:rsidR="00BB2D56">
        <w:rPr>
          <w:rFonts w:ascii="Traditional Arabic" w:hAnsi="Traditional Arabic" w:cs="Traditional Arabic" w:hint="cs"/>
          <w:sz w:val="36"/>
          <w:szCs w:val="36"/>
          <w:rtl/>
        </w:rPr>
        <w:t>من طمع..</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rPr>
        <w:t>نعم، وهذا النهي وقاية من طمعٍ مَنْ في قلبه مرض شهوة الزنا، وتحريك قلبه لتعاطي أسبابه وإنما تتكلّم المرأة بقدر الحاجة بالخطاب من غير استطراد ولا إقلاب ولا تلين خاضع في الأداء، وهذا الوجه الناهي عن الخضوع في القول غاية في الدّلالة على فرضية الحجاب ع</w:t>
      </w:r>
      <w:r>
        <w:rPr>
          <w:rFonts w:ascii="Traditional Arabic" w:hAnsi="Traditional Arabic" w:cs="Traditional Arabic" w:hint="cs"/>
          <w:b/>
          <w:bCs/>
          <w:sz w:val="36"/>
          <w:szCs w:val="36"/>
          <w:rtl/>
        </w:rPr>
        <w:t>لى نساء المؤمنين من باب أولى، و</w:t>
      </w:r>
      <w:r w:rsidR="00BB2D56" w:rsidRPr="00BB2D56">
        <w:rPr>
          <w:rFonts w:ascii="Traditional Arabic" w:hAnsi="Traditional Arabic" w:cs="Traditional Arabic" w:hint="cs"/>
          <w:b/>
          <w:bCs/>
          <w:sz w:val="36"/>
          <w:szCs w:val="36"/>
          <w:rtl/>
        </w:rPr>
        <w:t>إن عدم الخضوع بالقول من أسباب حفظ الفرج، وعدم الخضوع ب</w:t>
      </w:r>
      <w:r>
        <w:rPr>
          <w:rFonts w:ascii="Traditional Arabic" w:hAnsi="Traditional Arabic" w:cs="Traditional Arabic" w:hint="cs"/>
          <w:b/>
          <w:bCs/>
          <w:sz w:val="36"/>
          <w:szCs w:val="36"/>
          <w:rtl/>
        </w:rPr>
        <w:t>القول لا يتم إلا بداعي الحياء و</w:t>
      </w:r>
      <w:r w:rsidR="00BB2D56" w:rsidRPr="00BB2D56">
        <w:rPr>
          <w:rFonts w:ascii="Traditional Arabic" w:hAnsi="Traditional Arabic" w:cs="Traditional Arabic" w:hint="cs"/>
          <w:b/>
          <w:bCs/>
          <w:sz w:val="36"/>
          <w:szCs w:val="36"/>
          <w:rtl/>
        </w:rPr>
        <w:t>العِفّة والاحتشام، وهذه المعاني كاملةٌ في الحجاب ولهذا جاء الأمر بالحجاب في البيوت صريحاً في الوجه بعده.</w:t>
      </w:r>
    </w:p>
    <w:p w:rsidR="00BB2D56" w:rsidRPr="00BB2D56" w:rsidRDefault="00BB2D56" w:rsidP="00BB2D56">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الوجه الثاني في قوله تعالى: {</w:t>
      </w:r>
      <w:r w:rsidRPr="00BB2D56">
        <w:rPr>
          <w:rFonts w:ascii="Traditional Arabic" w:hAnsi="Traditional Arabic" w:cs="Traditional Arabic"/>
          <w:b/>
          <w:bCs/>
          <w:color w:val="FF0000"/>
          <w:sz w:val="36"/>
          <w:szCs w:val="36"/>
          <w:rtl/>
        </w:rPr>
        <w:t>وَقَرْنَ فِي بُيُوتِكُنَّ</w:t>
      </w:r>
      <w:r w:rsidRPr="00BB2D56">
        <w:rPr>
          <w:rFonts w:ascii="Traditional Arabic" w:hAnsi="Traditional Arabic" w:cs="Traditional Arabic" w:hint="cs"/>
          <w:b/>
          <w:bCs/>
          <w:sz w:val="36"/>
          <w:szCs w:val="36"/>
          <w:rtl/>
        </w:rPr>
        <w:t>} وهذه في حَجْبِ أبدان النساء في البيوت عن الرجال الأجانب.</w:t>
      </w:r>
    </w:p>
    <w:p w:rsidR="00BB2D56" w:rsidRPr="00BB2D56" w:rsidRDefault="00BB2D56" w:rsidP="00BB2D56">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هذا أمرٌ من الله سبحانه لأمهات المؤمنين.</w:t>
      </w:r>
      <w:r>
        <w:rPr>
          <w:rFonts w:ascii="Traditional Arabic" w:hAnsi="Traditional Arabic" w:cs="Traditional Arabic" w:hint="cs"/>
          <w:b/>
          <w:bCs/>
          <w:sz w:val="36"/>
          <w:szCs w:val="36"/>
          <w:rtl/>
        </w:rPr>
        <w:t>.</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w:t>
      </w:r>
      <w:r w:rsidR="00BB2D56">
        <w:rPr>
          <w:rFonts w:ascii="Traditional Arabic" w:hAnsi="Traditional Arabic" w:cs="Traditional Arabic" w:hint="cs"/>
          <w:sz w:val="36"/>
          <w:szCs w:val="36"/>
          <w:rtl/>
        </w:rPr>
        <w:t>لا حول ولا قوة إلا بالله</w:t>
      </w:r>
    </w:p>
    <w:p w:rsidR="00BB2D56" w:rsidRPr="00BB2D56" w:rsidRDefault="0072080F" w:rsidP="00BB2D56">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b/>
          <w:bCs/>
          <w:sz w:val="36"/>
          <w:szCs w:val="36"/>
          <w:rtl/>
        </w:rPr>
        <w:t>ونساء المؤمن ونساء الم</w:t>
      </w:r>
      <w:r>
        <w:rPr>
          <w:rFonts w:ascii="Traditional Arabic" w:hAnsi="Traditional Arabic" w:cs="Traditional Arabic" w:hint="cs"/>
          <w:b/>
          <w:bCs/>
          <w:sz w:val="36"/>
          <w:szCs w:val="36"/>
          <w:rtl/>
        </w:rPr>
        <w:t>ؤمنين تبعٌ لهنَّ في هذا التشريع</w:t>
      </w:r>
      <w:r w:rsidR="00BB2D56">
        <w:rPr>
          <w:rFonts w:ascii="Traditional Arabic" w:hAnsi="Traditional Arabic" w:cs="Traditional Arabic" w:hint="cs"/>
          <w:b/>
          <w:bCs/>
          <w:sz w:val="36"/>
          <w:szCs w:val="36"/>
          <w:rtl/>
        </w:rPr>
        <w:t>،</w:t>
      </w:r>
      <w:r w:rsidR="00BB2D56" w:rsidRPr="00BB2D56">
        <w:rPr>
          <w:rFonts w:ascii="Traditional Arabic" w:hAnsi="Traditional Arabic" w:cs="Traditional Arabic" w:hint="cs"/>
          <w:b/>
          <w:bCs/>
          <w:sz w:val="36"/>
          <w:szCs w:val="36"/>
          <w:rtl/>
        </w:rPr>
        <w:t xml:space="preserve"> بلزوم البيوت والسكون والاطمئنان والقرار فيها؛</w:t>
      </w:r>
      <w:r w:rsidR="00BB2D56">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rPr>
        <w:t>لأنه مقرُّ وظيفتها الحياتية والانكفاف عن الخروج منها إلا لضرورة أو حاجة.</w:t>
      </w:r>
    </w:p>
    <w:p w:rsidR="00BB2D56" w:rsidRPr="00BB2D56" w:rsidRDefault="00BB2D56" w:rsidP="00BB2D56">
      <w:pPr>
        <w:wordWrap w:val="0"/>
        <w:jc w:val="lowKashida"/>
        <w:rPr>
          <w:rFonts w:ascii="Traditional Arabic" w:hAnsi="Traditional Arabic" w:cs="Traditional Arabic"/>
          <w:b/>
          <w:bCs/>
          <w:color w:val="000000"/>
          <w:sz w:val="36"/>
          <w:szCs w:val="36"/>
          <w:rtl/>
        </w:rPr>
      </w:pPr>
      <w:r w:rsidRPr="00BB2D56">
        <w:rPr>
          <w:rFonts w:ascii="Traditional Arabic" w:hAnsi="Traditional Arabic" w:cs="Traditional Arabic" w:hint="cs"/>
          <w:b/>
          <w:bCs/>
          <w:sz w:val="36"/>
          <w:szCs w:val="36"/>
          <w:rtl/>
        </w:rPr>
        <w:t xml:space="preserve">وعن عبد الله بن مسعود رضي الله عنه قال: قال رسول الله صلى الله عليه وسلم: </w:t>
      </w:r>
      <w:r w:rsidR="00201EAC">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المرأة</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 xml:space="preserve"> عورة</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 xml:space="preserve"> فإذا خرجت</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 xml:space="preserve"> استشرفها الش</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يطان</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 xml:space="preserve"> وأقرب</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 xml:space="preserve"> ما</w:t>
      </w:r>
      <w:r w:rsidR="00201EAC">
        <w:rPr>
          <w:rFonts w:ascii="Traditional Arabic" w:hAnsi="Traditional Arabic" w:cs="Traditional Arabic" w:hint="cs"/>
          <w:b/>
          <w:bCs/>
          <w:color w:val="0000FF"/>
          <w:sz w:val="36"/>
          <w:szCs w:val="36"/>
          <w:rtl/>
        </w:rPr>
        <w:t xml:space="preserve"> </w:t>
      </w:r>
      <w:r w:rsidRPr="00BB2D56">
        <w:rPr>
          <w:rFonts w:ascii="Traditional Arabic" w:hAnsi="Traditional Arabic" w:cs="Traditional Arabic" w:hint="cs"/>
          <w:b/>
          <w:bCs/>
          <w:color w:val="0000FF"/>
          <w:sz w:val="36"/>
          <w:szCs w:val="36"/>
          <w:rtl/>
        </w:rPr>
        <w:t>تكون</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 xml:space="preserve"> م</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ن رحمة</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 xml:space="preserve"> رب</w:t>
      </w:r>
      <w:r w:rsidR="0072080F">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ها وهي في قَعرِ بيتها</w:t>
      </w:r>
      <w:r w:rsidR="00201EAC">
        <w:rPr>
          <w:rFonts w:ascii="Traditional Arabic" w:hAnsi="Traditional Arabic" w:cs="Traditional Arabic" w:hint="cs"/>
          <w:b/>
          <w:bCs/>
          <w:color w:val="0000FF"/>
          <w:sz w:val="36"/>
          <w:szCs w:val="36"/>
          <w:rtl/>
        </w:rPr>
        <w:t>)</w:t>
      </w:r>
      <w:r w:rsidRPr="00BB2D56">
        <w:rPr>
          <w:rFonts w:ascii="Traditional Arabic" w:hAnsi="Traditional Arabic" w:cs="Traditional Arabic" w:hint="cs"/>
          <w:b/>
          <w:bCs/>
          <w:color w:val="0000FF"/>
          <w:sz w:val="36"/>
          <w:szCs w:val="36"/>
          <w:rtl/>
        </w:rPr>
        <w:t xml:space="preserve"> </w:t>
      </w:r>
      <w:r w:rsidRPr="00BB2D56">
        <w:rPr>
          <w:rFonts w:ascii="Traditional Arabic" w:hAnsi="Traditional Arabic" w:cs="Traditional Arabic" w:hint="cs"/>
          <w:b/>
          <w:bCs/>
          <w:color w:val="000000"/>
          <w:sz w:val="36"/>
          <w:szCs w:val="36"/>
          <w:rtl/>
        </w:rPr>
        <w:t>رواه الترمذي وابن حِبان.</w:t>
      </w:r>
    </w:p>
    <w:p w:rsidR="00BB2D56" w:rsidRPr="00BB2D56" w:rsidRDefault="00BB2D56" w:rsidP="00BB2D56">
      <w:pPr>
        <w:wordWrap w:val="0"/>
        <w:jc w:val="lowKashida"/>
        <w:rPr>
          <w:rFonts w:ascii="Traditional Arabic" w:hAnsi="Traditional Arabic" w:cs="Traditional Arabic"/>
          <w:b/>
          <w:bCs/>
          <w:color w:val="000000"/>
          <w:sz w:val="36"/>
          <w:szCs w:val="36"/>
          <w:rtl/>
        </w:rPr>
      </w:pPr>
      <w:r w:rsidRPr="00BB2D56">
        <w:rPr>
          <w:rFonts w:ascii="Traditional Arabic" w:hAnsi="Traditional Arabic" w:cs="Traditional Arabic" w:hint="cs"/>
          <w:b/>
          <w:bCs/>
          <w:color w:val="000000"/>
          <w:sz w:val="36"/>
          <w:szCs w:val="36"/>
          <w:rtl/>
        </w:rPr>
        <w:t>قال شيخ الإسلام ابن تيمية</w:t>
      </w:r>
      <w:r w:rsidR="00201EAC">
        <w:rPr>
          <w:rFonts w:ascii="Traditional Arabic" w:hAnsi="Traditional Arabic" w:cs="Traditional Arabic" w:hint="cs"/>
          <w:b/>
          <w:bCs/>
          <w:color w:val="000000"/>
          <w:sz w:val="36"/>
          <w:szCs w:val="36"/>
          <w:rtl/>
        </w:rPr>
        <w:t xml:space="preserve"> -رحمه الله تعالى- </w:t>
      </w:r>
      <w:r w:rsidRPr="00BB2D56">
        <w:rPr>
          <w:rFonts w:ascii="Traditional Arabic" w:hAnsi="Traditional Arabic" w:cs="Traditional Arabic" w:hint="cs"/>
          <w:b/>
          <w:bCs/>
          <w:color w:val="000000"/>
          <w:sz w:val="36"/>
          <w:szCs w:val="36"/>
          <w:rtl/>
        </w:rPr>
        <w:t>في الفتاوى لأن المرأة.</w:t>
      </w:r>
      <w:r w:rsidR="0072080F">
        <w:rPr>
          <w:rFonts w:ascii="Traditional Arabic" w:hAnsi="Traditional Arabic" w:cs="Traditional Arabic" w:hint="cs"/>
          <w:b/>
          <w:bCs/>
          <w:color w:val="000000"/>
          <w:sz w:val="36"/>
          <w:szCs w:val="36"/>
          <w:rtl/>
        </w:rPr>
        <w:t>.</w:t>
      </w:r>
    </w:p>
    <w:p w:rsidR="00BB2D56" w:rsidRPr="00BB2D56" w:rsidRDefault="0072080F" w:rsidP="00201EAC">
      <w:pPr>
        <w:wordWrap w:val="0"/>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الشيخ:</w:t>
      </w:r>
      <w:r w:rsidR="00201EAC">
        <w:rPr>
          <w:rFonts w:ascii="Traditional Arabic" w:hAnsi="Traditional Arabic" w:cs="Traditional Arabic" w:hint="cs"/>
          <w:color w:val="000000"/>
          <w:sz w:val="36"/>
          <w:szCs w:val="36"/>
          <w:rtl/>
        </w:rPr>
        <w:t xml:space="preserve"> </w:t>
      </w:r>
      <w:r w:rsidR="00BB2D56" w:rsidRPr="00BB2D56">
        <w:rPr>
          <w:rFonts w:ascii="Traditional Arabic" w:hAnsi="Traditional Arabic" w:cs="Traditional Arabic" w:hint="cs"/>
          <w:color w:val="000000"/>
          <w:sz w:val="36"/>
          <w:szCs w:val="36"/>
          <w:rtl/>
        </w:rPr>
        <w:t xml:space="preserve">والتعليم والتعليم العصري أعظم وسيلة لإخراج المرأة وكثرة خروجها، وهذا هو الذي وقع الآن، وكانت النساء وكانت المرأة تُعيَّر وتُذَم بأنها خَرّاجة ولّاجة كثيرة الخروج كثيرة الدخول </w:t>
      </w:r>
      <w:r>
        <w:rPr>
          <w:rFonts w:ascii="Traditional Arabic" w:hAnsi="Traditional Arabic" w:cs="Traditional Arabic" w:hint="cs"/>
          <w:color w:val="000000"/>
          <w:sz w:val="36"/>
          <w:szCs w:val="36"/>
          <w:rtl/>
        </w:rPr>
        <w:t>"</w:t>
      </w:r>
      <w:r w:rsidR="00BB2D56" w:rsidRPr="00BB2D56">
        <w:rPr>
          <w:rFonts w:ascii="Traditional Arabic" w:hAnsi="Traditional Arabic" w:cs="Traditional Arabic" w:hint="cs"/>
          <w:color w:val="000000"/>
          <w:sz w:val="36"/>
          <w:szCs w:val="36"/>
          <w:rtl/>
        </w:rPr>
        <w:t>رايحة جاية رايحة جاية</w:t>
      </w:r>
      <w:r>
        <w:rPr>
          <w:rFonts w:ascii="Traditional Arabic" w:hAnsi="Traditional Arabic" w:cs="Traditional Arabic" w:hint="cs"/>
          <w:color w:val="000000"/>
          <w:sz w:val="36"/>
          <w:szCs w:val="36"/>
          <w:rtl/>
        </w:rPr>
        <w:t>"</w:t>
      </w:r>
      <w:r w:rsidR="00BB2D56" w:rsidRPr="00BB2D56">
        <w:rPr>
          <w:rFonts w:ascii="Traditional Arabic" w:hAnsi="Traditional Arabic" w:cs="Traditional Arabic" w:hint="cs"/>
          <w:color w:val="000000"/>
          <w:sz w:val="36"/>
          <w:szCs w:val="36"/>
          <w:rtl/>
        </w:rPr>
        <w:t xml:space="preserve">، وهذا هو الذي جاء فيها في التعليم منذ </w:t>
      </w:r>
      <w:r w:rsidR="00201EAC">
        <w:rPr>
          <w:rFonts w:ascii="Traditional Arabic" w:hAnsi="Traditional Arabic" w:cs="Traditional Arabic" w:hint="cs"/>
          <w:color w:val="000000"/>
          <w:sz w:val="36"/>
          <w:szCs w:val="36"/>
          <w:rtl/>
        </w:rPr>
        <w:t>نشأتها وطفولتها إلى أن تموت.</w:t>
      </w:r>
    </w:p>
    <w:p w:rsidR="00201EAC" w:rsidRDefault="00201EAC" w:rsidP="00BB2D56">
      <w:pPr>
        <w:wordWrap w:val="0"/>
        <w:jc w:val="lowKashida"/>
        <w:rPr>
          <w:rFonts w:ascii="Traditional Arabic" w:hAnsi="Traditional Arabic" w:cs="Traditional Arabic"/>
          <w:b/>
          <w:bCs/>
          <w:color w:val="000000"/>
          <w:sz w:val="36"/>
          <w:szCs w:val="36"/>
          <w:rtl/>
        </w:rPr>
      </w:pPr>
    </w:p>
    <w:p w:rsidR="00BB2D56" w:rsidRPr="00201EAC" w:rsidRDefault="0072080F" w:rsidP="00201EAC">
      <w:pPr>
        <w:wordWrap w:val="0"/>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القارئ:</w:t>
      </w:r>
      <w:r w:rsidR="00BB2D56" w:rsidRPr="00BB2D56">
        <w:rPr>
          <w:rFonts w:ascii="Traditional Arabic" w:hAnsi="Traditional Arabic" w:cs="Traditional Arabic" w:hint="cs"/>
          <w:color w:val="000000"/>
          <w:sz w:val="36"/>
          <w:szCs w:val="36"/>
          <w:rtl/>
        </w:rPr>
        <w:t xml:space="preserve"> </w:t>
      </w:r>
      <w:r w:rsidR="00BB2D56" w:rsidRPr="00BB2D56">
        <w:rPr>
          <w:rFonts w:ascii="Traditional Arabic" w:hAnsi="Traditional Arabic" w:cs="Traditional Arabic" w:hint="cs"/>
          <w:b/>
          <w:bCs/>
          <w:color w:val="000000"/>
          <w:sz w:val="36"/>
          <w:szCs w:val="36"/>
          <w:rtl/>
        </w:rPr>
        <w:t>قال شيخ الإسلام ابن تيمية</w:t>
      </w:r>
      <w:r w:rsidR="00201EAC">
        <w:rPr>
          <w:rFonts w:ascii="Traditional Arabic" w:hAnsi="Traditional Arabic" w:cs="Traditional Arabic" w:hint="cs"/>
          <w:b/>
          <w:bCs/>
          <w:color w:val="000000"/>
          <w:sz w:val="36"/>
          <w:szCs w:val="36"/>
          <w:rtl/>
        </w:rPr>
        <w:t xml:space="preserve"> -رحمه الله تعالى- </w:t>
      </w:r>
      <w:r w:rsidR="00BB2D56" w:rsidRPr="00BB2D56">
        <w:rPr>
          <w:rFonts w:ascii="Traditional Arabic" w:hAnsi="Traditional Arabic" w:cs="Traditional Arabic" w:hint="cs"/>
          <w:b/>
          <w:bCs/>
          <w:color w:val="000000"/>
          <w:sz w:val="36"/>
          <w:szCs w:val="36"/>
          <w:rtl/>
        </w:rPr>
        <w:t>في الفتاوى لأن المرأة يجب أن تُصان وتُحفظ بما لا يجب مثله في الرجال ولهذا خُصَّت بالاحتجاب وترك إبداء الزينة وترك التبرّج، فيجب في حقها الاستتار باللباس والبيوت ما لا يجب في حق الرجل، لأن ظهورها للرجال سبب الفتنة والرجال قوامون عليهن.</w:t>
      </w:r>
      <w:r w:rsidR="00201EAC">
        <w:rPr>
          <w:rFonts w:ascii="Traditional Arabic" w:hAnsi="Traditional Arabic" w:cs="Traditional Arabic" w:hint="cs"/>
          <w:b/>
          <w:bCs/>
          <w:color w:val="000000"/>
          <w:sz w:val="36"/>
          <w:szCs w:val="36"/>
          <w:rtl/>
        </w:rPr>
        <w:t xml:space="preserve"> </w:t>
      </w:r>
      <w:r w:rsidR="00BB2D56" w:rsidRPr="00BB2D56">
        <w:rPr>
          <w:rFonts w:ascii="Traditional Arabic" w:hAnsi="Traditional Arabic" w:cs="Traditional Arabic" w:hint="cs"/>
          <w:b/>
          <w:bCs/>
          <w:color w:val="000000"/>
          <w:sz w:val="36"/>
          <w:szCs w:val="36"/>
          <w:rtl/>
        </w:rPr>
        <w:t>انتهى.</w:t>
      </w:r>
    </w:p>
    <w:p w:rsidR="00BB2D56" w:rsidRPr="00BB2D56" w:rsidRDefault="00BB2D56" w:rsidP="00BB2D56">
      <w:pPr>
        <w:wordWrap w:val="0"/>
        <w:jc w:val="lowKashida"/>
        <w:rPr>
          <w:rFonts w:ascii="Traditional Arabic" w:hAnsi="Traditional Arabic" w:cs="Traditional Arabic"/>
          <w:b/>
          <w:bCs/>
          <w:color w:val="000000"/>
          <w:sz w:val="36"/>
          <w:szCs w:val="36"/>
          <w:rtl/>
        </w:rPr>
      </w:pPr>
      <w:r w:rsidRPr="00BB2D56">
        <w:rPr>
          <w:rFonts w:ascii="Traditional Arabic" w:hAnsi="Traditional Arabic" w:cs="Traditional Arabic" w:hint="cs"/>
          <w:b/>
          <w:bCs/>
          <w:color w:val="000000"/>
          <w:sz w:val="36"/>
          <w:szCs w:val="36"/>
          <w:rtl/>
        </w:rPr>
        <w:t>وقال</w:t>
      </w:r>
      <w:r w:rsidR="00201EAC">
        <w:rPr>
          <w:rFonts w:ascii="Traditional Arabic" w:hAnsi="Traditional Arabic" w:cs="Traditional Arabic" w:hint="cs"/>
          <w:b/>
          <w:bCs/>
          <w:color w:val="000000"/>
          <w:sz w:val="36"/>
          <w:szCs w:val="36"/>
          <w:rtl/>
        </w:rPr>
        <w:t xml:space="preserve"> -رحمه الله تعالى- </w:t>
      </w:r>
      <w:r w:rsidRPr="00BB2D56">
        <w:rPr>
          <w:rFonts w:ascii="Traditional Arabic" w:hAnsi="Traditional Arabic" w:cs="Traditional Arabic" w:hint="cs"/>
          <w:b/>
          <w:bCs/>
          <w:color w:val="000000"/>
          <w:sz w:val="36"/>
          <w:szCs w:val="36"/>
          <w:rtl/>
        </w:rPr>
        <w:t>في الفتاوى: وكما يتناول غضُّ البصر عن عورة الغير وما أشبهها.</w:t>
      </w:r>
      <w:r w:rsidR="0072080F">
        <w:rPr>
          <w:rFonts w:ascii="Traditional Arabic" w:hAnsi="Traditional Arabic" w:cs="Traditional Arabic" w:hint="cs"/>
          <w:b/>
          <w:bCs/>
          <w:color w:val="000000"/>
          <w:sz w:val="36"/>
          <w:szCs w:val="36"/>
          <w:rtl/>
        </w:rPr>
        <w:t>.</w:t>
      </w:r>
    </w:p>
    <w:p w:rsidR="00BB2D56" w:rsidRPr="00BB2D56" w:rsidRDefault="0072080F" w:rsidP="00201EAC">
      <w:pPr>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الشيخ:</w:t>
      </w:r>
      <w:r w:rsidR="00BB2D56" w:rsidRPr="00BB2D56">
        <w:rPr>
          <w:rFonts w:ascii="Traditional Arabic" w:hAnsi="Traditional Arabic" w:cs="Traditional Arabic" w:hint="cs"/>
          <w:color w:val="000000"/>
          <w:sz w:val="36"/>
          <w:szCs w:val="36"/>
          <w:rtl/>
        </w:rPr>
        <w:t xml:space="preserve"> </w:t>
      </w:r>
      <w:r w:rsidR="00201EAC">
        <w:rPr>
          <w:rFonts w:ascii="Traditional Arabic" w:hAnsi="Traditional Arabic" w:cs="Traditional Arabic" w:hint="cs"/>
          <w:color w:val="000000"/>
          <w:sz w:val="36"/>
          <w:szCs w:val="36"/>
          <w:rtl/>
        </w:rPr>
        <w:t>و</w:t>
      </w:r>
      <w:r w:rsidR="00BB2D56" w:rsidRPr="00BB2D56">
        <w:rPr>
          <w:rFonts w:ascii="Traditional Arabic" w:hAnsi="Traditional Arabic" w:cs="Traditional Arabic" w:hint="cs"/>
          <w:color w:val="000000"/>
          <w:sz w:val="36"/>
          <w:szCs w:val="36"/>
          <w:rtl/>
        </w:rPr>
        <w:t>كما.</w:t>
      </w:r>
      <w:r w:rsidR="00201EAC">
        <w:rPr>
          <w:rFonts w:ascii="Traditional Arabic" w:hAnsi="Traditional Arabic" w:cs="Traditional Arabic" w:hint="cs"/>
          <w:color w:val="000000"/>
          <w:sz w:val="36"/>
          <w:szCs w:val="36"/>
          <w:rtl/>
        </w:rPr>
        <w:t>.</w:t>
      </w:r>
    </w:p>
    <w:p w:rsidR="00BB2D56" w:rsidRPr="00201EAC" w:rsidRDefault="0072080F" w:rsidP="00201EAC">
      <w:pPr>
        <w:wordWrap w:val="0"/>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lastRenderedPageBreak/>
        <w:t>- القارئ:</w:t>
      </w:r>
      <w:r w:rsidR="00BB2D56" w:rsidRPr="00BB2D56">
        <w:rPr>
          <w:rFonts w:ascii="Traditional Arabic" w:hAnsi="Traditional Arabic" w:cs="Traditional Arabic" w:hint="cs"/>
          <w:color w:val="000000"/>
          <w:sz w:val="36"/>
          <w:szCs w:val="36"/>
          <w:rtl/>
        </w:rPr>
        <w:t xml:space="preserve"> </w:t>
      </w:r>
      <w:r w:rsidR="00BB2D56" w:rsidRPr="00BB2D56">
        <w:rPr>
          <w:rFonts w:ascii="Traditional Arabic" w:hAnsi="Traditional Arabic" w:cs="Traditional Arabic" w:hint="cs"/>
          <w:b/>
          <w:bCs/>
          <w:color w:val="000000"/>
          <w:sz w:val="36"/>
          <w:szCs w:val="36"/>
          <w:rtl/>
        </w:rPr>
        <w:t>وكما يتناول غضَّ البصر.</w:t>
      </w:r>
      <w:r w:rsidR="00201EAC">
        <w:rPr>
          <w:rFonts w:ascii="Traditional Arabic" w:hAnsi="Traditional Arabic" w:cs="Traditional Arabic" w:hint="cs"/>
          <w:color w:val="000000"/>
          <w:sz w:val="36"/>
          <w:szCs w:val="36"/>
          <w:rtl/>
        </w:rPr>
        <w:t>.</w:t>
      </w:r>
    </w:p>
    <w:p w:rsidR="00BB2D56" w:rsidRPr="00BB2D56" w:rsidRDefault="0072080F" w:rsidP="00201EAC">
      <w:pPr>
        <w:wordWrap w:val="0"/>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الشيخ:</w:t>
      </w:r>
      <w:r w:rsidR="00BB2D56" w:rsidRPr="00BB2D56">
        <w:rPr>
          <w:rFonts w:ascii="Traditional Arabic" w:hAnsi="Traditional Arabic" w:cs="Traditional Arabic" w:hint="cs"/>
          <w:color w:val="000000"/>
          <w:sz w:val="36"/>
          <w:szCs w:val="36"/>
          <w:rtl/>
        </w:rPr>
        <w:t xml:space="preserve"> لا،</w:t>
      </w:r>
      <w:r w:rsidR="00201EAC">
        <w:rPr>
          <w:rFonts w:ascii="Traditional Arabic" w:hAnsi="Traditional Arabic" w:cs="Traditional Arabic" w:hint="cs"/>
          <w:color w:val="000000"/>
          <w:sz w:val="36"/>
          <w:szCs w:val="36"/>
          <w:rtl/>
        </w:rPr>
        <w:t xml:space="preserve"> غضُّ</w:t>
      </w:r>
    </w:p>
    <w:p w:rsidR="00BB2D56" w:rsidRPr="00BB2D56" w:rsidRDefault="0072080F" w:rsidP="00201EAC">
      <w:pPr>
        <w:wordWrap w:val="0"/>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القارئ:</w:t>
      </w:r>
      <w:r w:rsidR="00BB2D56" w:rsidRPr="00BB2D56">
        <w:rPr>
          <w:rFonts w:ascii="Traditional Arabic" w:hAnsi="Traditional Arabic" w:cs="Traditional Arabic" w:hint="cs"/>
          <w:color w:val="000000"/>
          <w:sz w:val="36"/>
          <w:szCs w:val="36"/>
          <w:rtl/>
        </w:rPr>
        <w:t xml:space="preserve"> </w:t>
      </w:r>
      <w:r w:rsidR="00201EAC">
        <w:rPr>
          <w:rFonts w:ascii="Traditional Arabic" w:hAnsi="Traditional Arabic" w:cs="Traditional Arabic" w:hint="cs"/>
          <w:color w:val="000000"/>
          <w:sz w:val="36"/>
          <w:szCs w:val="36"/>
          <w:rtl/>
        </w:rPr>
        <w:t>يمكن الآية يعني</w:t>
      </w:r>
    </w:p>
    <w:p w:rsidR="00BB2D56" w:rsidRPr="00BB2D56" w:rsidRDefault="0072080F" w:rsidP="00201EAC">
      <w:pPr>
        <w:wordWrap w:val="0"/>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الشيخ:</w:t>
      </w:r>
      <w:r w:rsidR="00BB2D56" w:rsidRPr="00BB2D56">
        <w:rPr>
          <w:rFonts w:ascii="Traditional Arabic" w:hAnsi="Traditional Arabic" w:cs="Traditional Arabic" w:hint="cs"/>
          <w:b/>
          <w:bCs/>
          <w:color w:val="000000"/>
          <w:sz w:val="36"/>
          <w:szCs w:val="36"/>
          <w:rtl/>
        </w:rPr>
        <w:t xml:space="preserve"> </w:t>
      </w:r>
      <w:r w:rsidR="00BB2D56" w:rsidRPr="00BB2D56">
        <w:rPr>
          <w:rFonts w:ascii="Traditional Arabic" w:hAnsi="Traditional Arabic" w:cs="Traditional Arabic" w:hint="cs"/>
          <w:color w:val="000000"/>
          <w:sz w:val="36"/>
          <w:szCs w:val="36"/>
          <w:rtl/>
        </w:rPr>
        <w:t>أي،</w:t>
      </w:r>
      <w:r w:rsidR="00201EAC">
        <w:rPr>
          <w:rFonts w:ascii="Traditional Arabic" w:hAnsi="Traditional Arabic" w:cs="Traditional Arabic" w:hint="cs"/>
          <w:color w:val="000000"/>
          <w:sz w:val="36"/>
          <w:szCs w:val="36"/>
          <w:rtl/>
        </w:rPr>
        <w:t xml:space="preserve"> وكما يتناول</w:t>
      </w:r>
    </w:p>
    <w:p w:rsidR="00BB2D56" w:rsidRPr="00201EAC" w:rsidRDefault="0072080F" w:rsidP="00201EAC">
      <w:pPr>
        <w:wordWrap w:val="0"/>
        <w:jc w:val="lowKashida"/>
        <w:rPr>
          <w:rFonts w:ascii="Traditional Arabic" w:hAnsi="Traditional Arabic" w:cs="Traditional Arabic"/>
          <w:color w:val="000000"/>
          <w:sz w:val="36"/>
          <w:szCs w:val="36"/>
          <w:rtl/>
        </w:rPr>
      </w:pPr>
      <w:r>
        <w:rPr>
          <w:rFonts w:ascii="Traditional Arabic" w:hAnsi="Traditional Arabic" w:cs="Traditional Arabic" w:hint="cs"/>
          <w:b/>
          <w:bCs/>
          <w:color w:val="000000"/>
          <w:sz w:val="36"/>
          <w:szCs w:val="36"/>
          <w:rtl/>
        </w:rPr>
        <w:t>- القارئ:</w:t>
      </w:r>
      <w:r w:rsidR="00BB2D56" w:rsidRPr="00BB2D56">
        <w:rPr>
          <w:rFonts w:ascii="Traditional Arabic" w:hAnsi="Traditional Arabic" w:cs="Traditional Arabic" w:hint="cs"/>
          <w:b/>
          <w:bCs/>
          <w:color w:val="000000"/>
          <w:sz w:val="36"/>
          <w:szCs w:val="36"/>
          <w:rtl/>
        </w:rPr>
        <w:t xml:space="preserve"> كما يتناول غضُّ البصر عن عورة الغير وما أشبهها من النظر إلى المحرّمات، فإنه يتناول الغضّ عن بيوت الناس، فبيت الرجل يستر بدنه كما تستره ثيابه، وقد ذكر سب</w:t>
      </w:r>
      <w:r>
        <w:rPr>
          <w:rFonts w:ascii="Traditional Arabic" w:hAnsi="Traditional Arabic" w:cs="Traditional Arabic" w:hint="cs"/>
          <w:b/>
          <w:bCs/>
          <w:color w:val="000000"/>
          <w:sz w:val="36"/>
          <w:szCs w:val="36"/>
          <w:rtl/>
        </w:rPr>
        <w:t>حانه غضّ البصر وحِفظ الفرج</w:t>
      </w:r>
      <w:r w:rsidR="00BB2D56" w:rsidRPr="00BB2D56">
        <w:rPr>
          <w:rFonts w:ascii="Traditional Arabic" w:hAnsi="Traditional Arabic" w:cs="Traditional Arabic" w:hint="cs"/>
          <w:b/>
          <w:bCs/>
          <w:color w:val="000000"/>
          <w:sz w:val="36"/>
          <w:szCs w:val="36"/>
          <w:rtl/>
        </w:rPr>
        <w:t xml:space="preserve"> بعد آية الاستئذان وذلك أن البيوت سُترةٌ كالثياب التي على البدن كما جمع بين اللباسين في قوله تعالى: {</w:t>
      </w:r>
      <w:r w:rsidR="00BB2D56" w:rsidRPr="00BB2D56">
        <w:rPr>
          <w:rFonts w:ascii="Traditional Arabic" w:hAnsi="Traditional Arabic" w:cs="Traditional Arabic"/>
          <w:b/>
          <w:bCs/>
          <w:color w:val="FF0000"/>
          <w:sz w:val="36"/>
          <w:szCs w:val="36"/>
          <w:rtl/>
        </w:rPr>
        <w:t>وَاللَّهُ جَعَلَ لَكُمْ مِمَّا خَلَقَ ظِلَالًا وَجَعَلَ لَكُمْ مِنَ الْجِبَالِ أَكْنَانًا وَجَعَلَ لَكُمْ سَرَابِيلَ تَقِيكُمُ الْحَرَّ وَسَرَابِيلَ تَقِيكُمْ بَأْسَكُمْ</w:t>
      </w:r>
      <w:r w:rsidR="00BB2D56" w:rsidRPr="00BB2D56">
        <w:rPr>
          <w:rFonts w:ascii="Traditional Arabic" w:hAnsi="Traditional Arabic" w:cs="Traditional Arabic" w:hint="cs"/>
          <w:b/>
          <w:bCs/>
          <w:color w:val="000000"/>
          <w:sz w:val="36"/>
          <w:szCs w:val="36"/>
          <w:rtl/>
        </w:rPr>
        <w:t>}</w:t>
      </w:r>
      <w:r>
        <w:rPr>
          <w:rFonts w:ascii="Traditional Arabic" w:hAnsi="Traditional Arabic" w:cs="Traditional Arabic" w:hint="cs"/>
          <w:b/>
          <w:bCs/>
          <w:color w:val="000000"/>
          <w:sz w:val="36"/>
          <w:szCs w:val="36"/>
          <w:rtl/>
        </w:rPr>
        <w:t xml:space="preserve"> [النحل:81]</w:t>
      </w:r>
      <w:r w:rsidR="00BB2D56" w:rsidRPr="00BB2D56">
        <w:rPr>
          <w:rFonts w:ascii="Traditional Arabic" w:hAnsi="Traditional Arabic" w:cs="Traditional Arabic" w:hint="cs"/>
          <w:b/>
          <w:bCs/>
          <w:color w:val="000000"/>
          <w:sz w:val="36"/>
          <w:szCs w:val="36"/>
          <w:rtl/>
        </w:rPr>
        <w:t xml:space="preserve"> </w:t>
      </w:r>
      <w:r w:rsidR="00BB2D56" w:rsidRPr="00BB2D56">
        <w:rPr>
          <w:rFonts w:ascii="Traditional Arabic" w:hAnsi="Traditional Arabic" w:cs="Traditional Arabic" w:hint="cs"/>
          <w:b/>
          <w:bCs/>
          <w:sz w:val="36"/>
          <w:szCs w:val="36"/>
          <w:rtl/>
        </w:rPr>
        <w:t>فكلٌّ منها وقاية من الأذى الذي يكون سمموماً مؤذياً كالحر والشمس والبرد، وما يكون من بني آدم من النظر بالعين واليد وغير ذلك انتهى.</w:t>
      </w:r>
    </w:p>
    <w:p w:rsidR="00BB2D56" w:rsidRPr="00BB2D56" w:rsidRDefault="00BB2D56" w:rsidP="00BB2D56">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الوجه الثالث: قوله تعالى: {</w:t>
      </w:r>
      <w:r w:rsidRPr="00BB2D56">
        <w:rPr>
          <w:rFonts w:ascii="Traditional Arabic" w:hAnsi="Traditional Arabic" w:cs="Traditional Arabic"/>
          <w:b/>
          <w:bCs/>
          <w:color w:val="FF0000"/>
          <w:sz w:val="36"/>
          <w:szCs w:val="36"/>
          <w:rtl/>
        </w:rPr>
        <w:t>وَلَا تَبَرَّجْنَ تَبَرُّجَ الْجَاهِلِيَّةِ الْأُولَى</w:t>
      </w:r>
      <w:r w:rsidRPr="00BB2D56">
        <w:rPr>
          <w:rFonts w:ascii="Traditional Arabic" w:hAnsi="Traditional Arabic" w:cs="Traditional Arabic" w:hint="cs"/>
          <w:b/>
          <w:bCs/>
          <w:sz w:val="36"/>
          <w:szCs w:val="36"/>
          <w:rtl/>
        </w:rPr>
        <w:t>} لما أمرهنَّ الله سبحانه بالقرار في البيوت نهاهنَّ.</w:t>
      </w:r>
      <w:r w:rsidR="00393A78">
        <w:rPr>
          <w:rFonts w:ascii="Traditional Arabic" w:hAnsi="Traditional Arabic" w:cs="Traditional Arabic" w:hint="cs"/>
          <w:b/>
          <w:bCs/>
          <w:sz w:val="36"/>
          <w:szCs w:val="36"/>
          <w:rtl/>
        </w:rPr>
        <w:t>.</w:t>
      </w:r>
    </w:p>
    <w:p w:rsidR="00BB2D56" w:rsidRPr="00BB2D56" w:rsidRDefault="0072080F" w:rsidP="00201EAC">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201EAC">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sz w:val="36"/>
          <w:szCs w:val="36"/>
          <w:rtl/>
        </w:rPr>
        <w:t xml:space="preserve">قف على </w:t>
      </w:r>
      <w:r w:rsidR="00201EAC">
        <w:rPr>
          <w:rFonts w:ascii="Traditional Arabic" w:hAnsi="Traditional Arabic" w:cs="Traditional Arabic" w:hint="cs"/>
          <w:sz w:val="36"/>
          <w:szCs w:val="36"/>
          <w:rtl/>
        </w:rPr>
        <w:t>هذا الوجه</w:t>
      </w:r>
    </w:p>
    <w:p w:rsidR="00BB2D56" w:rsidRPr="00BB2D56" w:rsidRDefault="0072080F" w:rsidP="00201EAC">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201EAC">
        <w:rPr>
          <w:rFonts w:ascii="Traditional Arabic" w:hAnsi="Traditional Arabic" w:cs="Traditional Arabic" w:hint="cs"/>
          <w:sz w:val="36"/>
          <w:szCs w:val="36"/>
          <w:rtl/>
        </w:rPr>
        <w:t>هذا الوجه الأخير قصير</w:t>
      </w:r>
    </w:p>
    <w:p w:rsidR="00BB2D56" w:rsidRPr="00BB2D56" w:rsidRDefault="0072080F" w:rsidP="00201EAC">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BB2D56" w:rsidRPr="00BB2D56">
        <w:rPr>
          <w:rFonts w:ascii="Traditional Arabic" w:hAnsi="Traditional Arabic" w:cs="Traditional Arabic" w:hint="cs"/>
          <w:sz w:val="36"/>
          <w:szCs w:val="36"/>
          <w:rtl/>
        </w:rPr>
        <w:t xml:space="preserve"> قصير؟</w:t>
      </w:r>
    </w:p>
    <w:p w:rsidR="00BB2D56" w:rsidRPr="00BB2D56" w:rsidRDefault="0072080F" w:rsidP="00201EAC">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201EAC">
        <w:rPr>
          <w:rFonts w:ascii="Traditional Arabic" w:hAnsi="Traditional Arabic" w:cs="Traditional Arabic" w:hint="cs"/>
          <w:sz w:val="36"/>
          <w:szCs w:val="36"/>
          <w:rtl/>
        </w:rPr>
        <w:t>أي نعم، بعده الدليل الثاني</w:t>
      </w:r>
    </w:p>
    <w:p w:rsidR="00BB2D56" w:rsidRPr="00BB2D56" w:rsidRDefault="00BB2D56" w:rsidP="00201EAC">
      <w:pPr>
        <w:wordWrap w:val="0"/>
        <w:jc w:val="lowKashida"/>
        <w:rPr>
          <w:rFonts w:ascii="Traditional Arabic" w:hAnsi="Traditional Arabic" w:cs="Traditional Arabic"/>
          <w:b/>
          <w:bCs/>
          <w:sz w:val="36"/>
          <w:szCs w:val="36"/>
          <w:rtl/>
        </w:rPr>
      </w:pPr>
      <w:r w:rsidRPr="00BB2D56">
        <w:rPr>
          <w:rFonts w:ascii="Traditional Arabic" w:hAnsi="Traditional Arabic" w:cs="Traditional Arabic" w:hint="cs"/>
          <w:b/>
          <w:bCs/>
          <w:sz w:val="36"/>
          <w:szCs w:val="36"/>
          <w:rtl/>
        </w:rPr>
        <w:t xml:space="preserve">لما أمرهنَّ الله سبحانه بالقرار في البيوت نهاهنَّ تعالى عن تبرّج الجاهلية بِكَثرة الخروج، وبالخروج مُتجمّلات متطيّبات سافرات الوجوه حاسرات عن المحاسن والزينة التي أمر الله بسترها والتبرّج مأخوذ </w:t>
      </w:r>
      <w:r w:rsidR="00201EAC">
        <w:rPr>
          <w:rFonts w:ascii="Traditional Arabic" w:hAnsi="Traditional Arabic" w:cs="Traditional Arabic" w:hint="cs"/>
          <w:b/>
          <w:bCs/>
          <w:sz w:val="36"/>
          <w:szCs w:val="36"/>
          <w:rtl/>
        </w:rPr>
        <w:t xml:space="preserve">من "البُرْج" </w:t>
      </w:r>
      <w:r w:rsidRPr="00BB2D56">
        <w:rPr>
          <w:rFonts w:ascii="Traditional Arabic" w:hAnsi="Traditional Arabic" w:cs="Traditional Arabic" w:hint="cs"/>
          <w:b/>
          <w:bCs/>
          <w:sz w:val="36"/>
          <w:szCs w:val="36"/>
          <w:rtl/>
        </w:rPr>
        <w:t>ومنه التوسّع بإظهار الزينة والمحاسن كالرأس والوجه والعُنق والصدر والذراع والساق ونحو ذلك من الخِلقة أو الزينة المكتسبة، لما في كثرة الخروج أو الخروج مع السُّفور من الفساد العظيم.</w:t>
      </w:r>
    </w:p>
    <w:p w:rsidR="00BB2D56" w:rsidRPr="00BB2D56" w:rsidRDefault="0072080F" w:rsidP="00201EAC">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الشيخ:</w:t>
      </w:r>
      <w:r w:rsidR="00201EAC">
        <w:rPr>
          <w:rFonts w:ascii="Traditional Arabic" w:hAnsi="Traditional Arabic" w:cs="Traditional Arabic" w:hint="cs"/>
          <w:sz w:val="36"/>
          <w:szCs w:val="36"/>
          <w:rtl/>
        </w:rPr>
        <w:t xml:space="preserve"> </w:t>
      </w:r>
      <w:r w:rsidR="00BB2D56" w:rsidRPr="00BB2D56">
        <w:rPr>
          <w:rFonts w:ascii="Traditional Arabic" w:hAnsi="Traditional Arabic" w:cs="Traditional Arabic" w:hint="cs"/>
          <w:sz w:val="36"/>
          <w:szCs w:val="36"/>
          <w:rtl/>
        </w:rPr>
        <w:t>نعم، إيش؟</w:t>
      </w:r>
    </w:p>
    <w:p w:rsidR="00BB2D56" w:rsidRPr="00201EAC" w:rsidRDefault="0072080F" w:rsidP="00201EAC">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القارئ:</w:t>
      </w:r>
      <w:r w:rsidR="00BB2D56" w:rsidRPr="00BB2D56">
        <w:rPr>
          <w:rFonts w:ascii="Traditional Arabic" w:hAnsi="Traditional Arabic" w:cs="Traditional Arabic" w:hint="cs"/>
          <w:sz w:val="36"/>
          <w:szCs w:val="36"/>
          <w:rtl/>
        </w:rPr>
        <w:t xml:space="preserve"> </w:t>
      </w:r>
      <w:r w:rsidR="00201EAC">
        <w:rPr>
          <w:rFonts w:ascii="Traditional Arabic" w:hAnsi="Traditional Arabic" w:cs="Traditional Arabic" w:hint="cs"/>
          <w:sz w:val="36"/>
          <w:szCs w:val="36"/>
          <w:rtl/>
        </w:rPr>
        <w:t xml:space="preserve">لما في كثرة الخروج </w:t>
      </w:r>
      <w:r w:rsidR="00BB2D56" w:rsidRPr="00BB2D56">
        <w:rPr>
          <w:rFonts w:ascii="Traditional Arabic" w:hAnsi="Traditional Arabic" w:cs="Traditional Arabic" w:hint="cs"/>
          <w:b/>
          <w:bCs/>
          <w:sz w:val="36"/>
          <w:szCs w:val="36"/>
          <w:rtl/>
        </w:rPr>
        <w:t>أو الخروج مع السُّفور من الفساد العظيم والفتنة الكبيرة، ووصف الجاهلية</w:t>
      </w:r>
      <w:r w:rsidR="00201EAC">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rPr>
        <w:t>"</w:t>
      </w:r>
      <w:r w:rsidR="00201EAC">
        <w:rPr>
          <w:rFonts w:ascii="Traditional Arabic" w:hAnsi="Traditional Arabic" w:cs="Traditional Arabic" w:hint="cs"/>
          <w:b/>
          <w:bCs/>
          <w:sz w:val="36"/>
          <w:szCs w:val="36"/>
          <w:rtl/>
        </w:rPr>
        <w:t>ب</w:t>
      </w:r>
      <w:r w:rsidR="00BB2D56" w:rsidRPr="00BB2D56">
        <w:rPr>
          <w:rFonts w:ascii="Traditional Arabic" w:hAnsi="Traditional Arabic" w:cs="Traditional Arabic" w:hint="cs"/>
          <w:b/>
          <w:bCs/>
          <w:sz w:val="36"/>
          <w:szCs w:val="36"/>
          <w:rtl/>
        </w:rPr>
        <w:t>الأولى"</w:t>
      </w:r>
      <w:r w:rsidR="00201EAC">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rPr>
        <w:t>وصف ٌكاشف مثل لفظ</w:t>
      </w:r>
      <w:r w:rsidR="00201EAC">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rPr>
        <w:t>"كاملة"</w:t>
      </w:r>
      <w:r w:rsidR="00201EAC">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rPr>
        <w:t>في قول الله تعالى:</w:t>
      </w:r>
      <w:r w:rsidR="00201EAC">
        <w:rPr>
          <w:rFonts w:ascii="Traditional Arabic" w:hAnsi="Traditional Arabic" w:cs="Traditional Arabic" w:hint="cs"/>
          <w:b/>
          <w:bCs/>
          <w:sz w:val="36"/>
          <w:szCs w:val="36"/>
          <w:rtl/>
        </w:rPr>
        <w:t xml:space="preserve"> </w:t>
      </w:r>
      <w:r w:rsidR="00BB2D56" w:rsidRPr="00BB2D56">
        <w:rPr>
          <w:rFonts w:ascii="Traditional Arabic" w:hAnsi="Traditional Arabic" w:cs="Traditional Arabic" w:hint="cs"/>
          <w:b/>
          <w:bCs/>
          <w:sz w:val="36"/>
          <w:szCs w:val="36"/>
          <w:rtl/>
        </w:rPr>
        <w:t>{</w:t>
      </w:r>
      <w:r w:rsidR="00BB2D56" w:rsidRPr="00BB2D56">
        <w:rPr>
          <w:rFonts w:ascii="Traditional Arabic" w:hAnsi="Traditional Arabic" w:cs="Traditional Arabic"/>
          <w:b/>
          <w:bCs/>
          <w:color w:val="FF0000"/>
          <w:sz w:val="36"/>
          <w:szCs w:val="36"/>
          <w:rtl/>
        </w:rPr>
        <w:t>تِلْكَ عَشَرَة</w:t>
      </w:r>
      <w:r w:rsidR="00BB2D56" w:rsidRPr="00BB2D56">
        <w:rPr>
          <w:rFonts w:ascii="Traditional Arabic" w:hAnsi="Traditional Arabic" w:cs="Traditional Arabic"/>
          <w:b/>
          <w:bCs/>
          <w:color w:val="000000"/>
          <w:sz w:val="36"/>
          <w:szCs w:val="36"/>
          <w:rtl/>
        </w:rPr>
        <w:t>ٌ كَامِلَةٌ</w:t>
      </w:r>
      <w:r w:rsidR="00BB2D56" w:rsidRPr="00BB2D56">
        <w:rPr>
          <w:rFonts w:ascii="Traditional Arabic" w:hAnsi="Traditional Arabic" w:cs="Traditional Arabic" w:hint="cs"/>
          <w:b/>
          <w:bCs/>
          <w:sz w:val="36"/>
          <w:szCs w:val="36"/>
          <w:rtl/>
        </w:rPr>
        <w:t>}</w:t>
      </w:r>
      <w:r w:rsidR="00393A78">
        <w:rPr>
          <w:rFonts w:ascii="Traditional Arabic" w:hAnsi="Traditional Arabic" w:cs="Traditional Arabic" w:hint="cs"/>
          <w:b/>
          <w:bCs/>
          <w:sz w:val="36"/>
          <w:szCs w:val="36"/>
          <w:rtl/>
        </w:rPr>
        <w:t xml:space="preserve"> [البقرة:196]</w:t>
      </w:r>
    </w:p>
    <w:p w:rsidR="00BB2D56" w:rsidRPr="00393A78" w:rsidRDefault="00BB2D56" w:rsidP="00393A78">
      <w:pPr>
        <w:wordWrap w:val="0"/>
        <w:jc w:val="lowKashida"/>
        <w:rPr>
          <w:rFonts w:ascii="Traditional Arabic" w:hAnsi="Traditional Arabic" w:cs="Traditional Arabic"/>
          <w:b/>
          <w:bCs/>
          <w:color w:val="FF0000"/>
          <w:sz w:val="36"/>
          <w:szCs w:val="36"/>
          <w:rtl/>
        </w:rPr>
      </w:pPr>
      <w:r w:rsidRPr="00BB2D56">
        <w:rPr>
          <w:rFonts w:ascii="Traditional Arabic" w:hAnsi="Traditional Arabic" w:cs="Traditional Arabic" w:hint="cs"/>
          <w:b/>
          <w:bCs/>
          <w:sz w:val="36"/>
          <w:szCs w:val="36"/>
          <w:rtl/>
        </w:rPr>
        <w:t>ومثل لفظ "الأولى"</w:t>
      </w:r>
      <w:r w:rsidR="00201EAC">
        <w:rPr>
          <w:rFonts w:ascii="Traditional Arabic" w:hAnsi="Traditional Arabic" w:cs="Traditional Arabic" w:hint="cs"/>
          <w:b/>
          <w:bCs/>
          <w:sz w:val="36"/>
          <w:szCs w:val="36"/>
          <w:rtl/>
        </w:rPr>
        <w:t xml:space="preserve"> </w:t>
      </w:r>
      <w:r w:rsidRPr="00BB2D56">
        <w:rPr>
          <w:rFonts w:ascii="Traditional Arabic" w:hAnsi="Traditional Arabic" w:cs="Traditional Arabic" w:hint="cs"/>
          <w:b/>
          <w:bCs/>
          <w:sz w:val="36"/>
          <w:szCs w:val="36"/>
          <w:rtl/>
        </w:rPr>
        <w:t>في قوله تعالى: {</w:t>
      </w:r>
      <w:r w:rsidRPr="00BB2D56">
        <w:rPr>
          <w:rFonts w:ascii="Traditional Arabic" w:hAnsi="Traditional Arabic" w:cs="Traditional Arabic"/>
          <w:b/>
          <w:bCs/>
          <w:color w:val="FF0000"/>
          <w:sz w:val="36"/>
          <w:szCs w:val="36"/>
          <w:rtl/>
        </w:rPr>
        <w:t>وَأَنَّهُ أَهْلَك</w:t>
      </w:r>
      <w:r w:rsidRPr="00BB2D56">
        <w:rPr>
          <w:rFonts w:ascii="Traditional Arabic" w:hAnsi="Traditional Arabic" w:cs="Traditional Arabic"/>
          <w:b/>
          <w:bCs/>
          <w:color w:val="000000"/>
          <w:sz w:val="36"/>
          <w:szCs w:val="36"/>
          <w:rtl/>
        </w:rPr>
        <w:t>َ عَادًا الْأُولَى</w:t>
      </w:r>
      <w:r w:rsidRPr="00BB2D56">
        <w:rPr>
          <w:rFonts w:ascii="Traditional Arabic" w:hAnsi="Traditional Arabic" w:cs="Traditional Arabic" w:hint="cs"/>
          <w:b/>
          <w:bCs/>
          <w:sz w:val="36"/>
          <w:szCs w:val="36"/>
          <w:rtl/>
        </w:rPr>
        <w:t>}</w:t>
      </w:r>
      <w:r w:rsidR="00393A78">
        <w:rPr>
          <w:rFonts w:ascii="Traditional Arabic" w:hAnsi="Traditional Arabic" w:cs="Traditional Arabic" w:hint="cs"/>
          <w:b/>
          <w:bCs/>
          <w:sz w:val="36"/>
          <w:szCs w:val="36"/>
          <w:rtl/>
        </w:rPr>
        <w:t xml:space="preserve"> [النجم:50]</w:t>
      </w:r>
      <w:r w:rsidR="00393A78">
        <w:rPr>
          <w:rFonts w:ascii="Traditional Arabic" w:hAnsi="Traditional Arabic" w:cs="Traditional Arabic" w:hint="cs"/>
          <w:b/>
          <w:bCs/>
          <w:color w:val="FF0000"/>
          <w:sz w:val="36"/>
          <w:szCs w:val="36"/>
          <w:rtl/>
        </w:rPr>
        <w:t xml:space="preserve"> </w:t>
      </w:r>
      <w:r w:rsidRPr="00BB2D56">
        <w:rPr>
          <w:rFonts w:ascii="Traditional Arabic" w:hAnsi="Traditional Arabic" w:cs="Traditional Arabic" w:hint="cs"/>
          <w:b/>
          <w:bCs/>
          <w:sz w:val="36"/>
          <w:szCs w:val="36"/>
          <w:rtl/>
        </w:rPr>
        <w:t>والتب</w:t>
      </w:r>
      <w:r w:rsidR="00393A78">
        <w:rPr>
          <w:rFonts w:ascii="Traditional Arabic" w:hAnsi="Traditional Arabic" w:cs="Traditional Arabic" w:hint="cs"/>
          <w:b/>
          <w:bCs/>
          <w:sz w:val="36"/>
          <w:szCs w:val="36"/>
          <w:rtl/>
        </w:rPr>
        <w:t>رّج يكون بأمور يأتي بيانها في</w:t>
      </w:r>
      <w:r w:rsidRPr="00BB2D56">
        <w:rPr>
          <w:rFonts w:ascii="Traditional Arabic" w:hAnsi="Traditional Arabic" w:cs="Traditional Arabic" w:hint="cs"/>
          <w:b/>
          <w:bCs/>
          <w:sz w:val="36"/>
          <w:szCs w:val="36"/>
          <w:rtl/>
        </w:rPr>
        <w:t xml:space="preserve"> الأصل السادس إن شاء الله تعالى.</w:t>
      </w:r>
    </w:p>
    <w:p w:rsidR="00BB2D56" w:rsidRPr="00201EAC" w:rsidRDefault="00BB2D56" w:rsidP="00BB2D56">
      <w:pPr>
        <w:wordWrap w:val="0"/>
        <w:jc w:val="lowKashida"/>
        <w:rPr>
          <w:rFonts w:ascii="Traditional Arabic" w:hAnsi="Traditional Arabic" w:cs="Traditional Arabic"/>
          <w:b/>
          <w:bCs/>
          <w:sz w:val="36"/>
          <w:szCs w:val="36"/>
          <w:rtl/>
        </w:rPr>
      </w:pPr>
      <w:r w:rsidRPr="00201EAC">
        <w:rPr>
          <w:rFonts w:ascii="Traditional Arabic" w:hAnsi="Traditional Arabic" w:cs="Traditional Arabic" w:hint="cs"/>
          <w:b/>
          <w:bCs/>
          <w:sz w:val="36"/>
          <w:szCs w:val="36"/>
          <w:rtl/>
        </w:rPr>
        <w:t>الدليل الثاني</w:t>
      </w:r>
      <w:r w:rsidR="00201EAC">
        <w:rPr>
          <w:rFonts w:ascii="Traditional Arabic" w:hAnsi="Traditional Arabic" w:cs="Traditional Arabic" w:hint="cs"/>
          <w:b/>
          <w:bCs/>
          <w:sz w:val="36"/>
          <w:szCs w:val="36"/>
          <w:rtl/>
        </w:rPr>
        <w:t>:</w:t>
      </w:r>
      <w:r w:rsidRPr="00201EAC">
        <w:rPr>
          <w:rFonts w:ascii="Traditional Arabic" w:hAnsi="Traditional Arabic" w:cs="Traditional Arabic" w:hint="cs"/>
          <w:b/>
          <w:bCs/>
          <w:sz w:val="36"/>
          <w:szCs w:val="36"/>
          <w:rtl/>
        </w:rPr>
        <w:t xml:space="preserve"> آية الحجاب.</w:t>
      </w:r>
      <w:r w:rsidR="00201EAC">
        <w:rPr>
          <w:rFonts w:ascii="Traditional Arabic" w:hAnsi="Traditional Arabic" w:cs="Traditional Arabic" w:hint="cs"/>
          <w:b/>
          <w:bCs/>
          <w:sz w:val="36"/>
          <w:szCs w:val="36"/>
          <w:rtl/>
        </w:rPr>
        <w:t>.</w:t>
      </w:r>
    </w:p>
    <w:p w:rsidR="00BB2D56" w:rsidRPr="00393A78" w:rsidRDefault="0072080F" w:rsidP="00393A78">
      <w:pPr>
        <w:wordWrap w:val="0"/>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الشيخ:</w:t>
      </w:r>
      <w:r w:rsidR="00BB2D56" w:rsidRPr="00BB2D56">
        <w:rPr>
          <w:rFonts w:ascii="Traditional Arabic" w:hAnsi="Traditional Arabic" w:cs="Traditional Arabic" w:hint="cs"/>
          <w:sz w:val="36"/>
          <w:szCs w:val="36"/>
          <w:rtl/>
        </w:rPr>
        <w:t xml:space="preserve"> أحسنت بارك الله بك.       </w:t>
      </w:r>
      <w:r w:rsidR="00BB2D56" w:rsidRPr="00BB2D56">
        <w:rPr>
          <w:rFonts w:ascii="Traditional Arabic" w:hAnsi="Traditional Arabic" w:cs="Traditional Arabic" w:hint="cs"/>
          <w:color w:val="000000"/>
          <w:sz w:val="36"/>
          <w:szCs w:val="36"/>
          <w:rtl/>
        </w:rPr>
        <w:t xml:space="preserve">   </w:t>
      </w:r>
      <w:bookmarkEnd w:id="0"/>
    </w:p>
    <w:sectPr w:rsidR="00BB2D56" w:rsidRPr="00393A78" w:rsidSect="006B7A69">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709"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F8D" w:rsidRDefault="00175F8D" w:rsidP="00565DAE">
      <w:r>
        <w:separator/>
      </w:r>
    </w:p>
  </w:endnote>
  <w:endnote w:type="continuationSeparator" w:id="0">
    <w:p w:rsidR="00175F8D" w:rsidRDefault="00175F8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Fanan">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222044" w:rsidRPr="00222044">
      <w:tc>
        <w:tcPr>
          <w:tcW w:w="4500" w:type="pct"/>
          <w:tcBorders>
            <w:top w:val="single" w:sz="4" w:space="0" w:color="000000" w:themeColor="text1"/>
          </w:tcBorders>
        </w:tcPr>
        <w:p w:rsidR="00222044" w:rsidRPr="00222044" w:rsidRDefault="00175F8D" w:rsidP="00506E1C">
          <w:pPr>
            <w:pStyle w:val="a6"/>
            <w:jc w:val="right"/>
            <w:rPr>
              <w:rFonts w:cs="Fanan"/>
              <w:sz w:val="28"/>
              <w:szCs w:val="28"/>
            </w:rPr>
          </w:pPr>
          <w:sdt>
            <w:sdtPr>
              <w:rPr>
                <w:rFonts w:cs="Fanan"/>
                <w:sz w:val="28"/>
                <w:szCs w:val="28"/>
                <w:rtl/>
              </w:rPr>
              <w:alias w:val="الشركة"/>
              <w:id w:val="75971759"/>
              <w:placeholder>
                <w:docPart w:val="243B0580BAEE445C895936D2BC1810C8"/>
              </w:placeholder>
              <w:dataBinding w:prefixMappings="xmlns:ns0='http://schemas.openxmlformats.org/officeDocument/2006/extended-properties'" w:xpath="/ns0:Properties[1]/ns0:Company[1]" w:storeItemID="{6668398D-A668-4E3E-A5EB-62B293D839F1}"/>
              <w:text/>
            </w:sdtPr>
            <w:sdtEndPr/>
            <w:sdtContent>
              <w:r w:rsidR="00222044" w:rsidRPr="00222044">
                <w:rPr>
                  <w:rFonts w:cs="Fanan" w:hint="cs"/>
                  <w:sz w:val="28"/>
                  <w:szCs w:val="28"/>
                  <w:rtl/>
                </w:rPr>
                <w:t>إعداد</w:t>
              </w:r>
            </w:sdtContent>
          </w:sdt>
          <w:r w:rsidR="00222044" w:rsidRPr="00222044">
            <w:rPr>
              <w:rFonts w:cs="Fanan"/>
              <w:sz w:val="28"/>
              <w:szCs w:val="28"/>
              <w:rtl/>
              <w:lang w:val="ar-SA"/>
            </w:rPr>
            <w:t xml:space="preserve"> | </w:t>
          </w:r>
          <w:r w:rsidR="00506E1C">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rsidR="00222044" w:rsidRPr="00693834" w:rsidRDefault="001541D3" w:rsidP="00222044">
          <w:pPr>
            <w:pStyle w:val="a5"/>
            <w:jc w:val="center"/>
            <w:rPr>
              <w:rFonts w:ascii="Leelawadee" w:hAnsi="Leelawadee" w:cs="Leelawadee"/>
              <w:color w:val="FFFFFF" w:themeColor="background1"/>
              <w:sz w:val="28"/>
              <w:szCs w:val="28"/>
            </w:rPr>
          </w:pPr>
          <w:r w:rsidRPr="00693834">
            <w:rPr>
              <w:rFonts w:ascii="Leelawadee" w:hAnsi="Leelawadee" w:cs="Leelawadee"/>
            </w:rPr>
            <w:fldChar w:fldCharType="begin"/>
          </w:r>
          <w:r w:rsidR="00222044" w:rsidRPr="00693834">
            <w:rPr>
              <w:rFonts w:ascii="Leelawadee" w:hAnsi="Leelawadee" w:cs="Leelawadee"/>
            </w:rPr>
            <w:instrText xml:space="preserve"> PAGE   \* MERGEFORMAT </w:instrText>
          </w:r>
          <w:r w:rsidRPr="00693834">
            <w:rPr>
              <w:rFonts w:ascii="Leelawadee" w:hAnsi="Leelawadee" w:cs="Leelawadee"/>
            </w:rPr>
            <w:fldChar w:fldCharType="separate"/>
          </w:r>
          <w:r w:rsidR="00393A78" w:rsidRPr="00393A78">
            <w:rPr>
              <w:rFonts w:ascii="Leelawadee" w:hAnsi="Leelawadee" w:cs="Leelawadee"/>
              <w:noProof/>
              <w:color w:val="FFFFFF" w:themeColor="background1"/>
              <w:rtl/>
              <w:lang w:val="ar-SA"/>
            </w:rPr>
            <w:t>6</w:t>
          </w:r>
          <w:r w:rsidRPr="00693834">
            <w:rPr>
              <w:rFonts w:ascii="Leelawadee" w:hAnsi="Leelawadee" w:cs="Leelawadee"/>
            </w:rPr>
            <w:fldChar w:fldCharType="end"/>
          </w:r>
        </w:p>
      </w:tc>
    </w:tr>
  </w:tbl>
  <w:p w:rsidR="00222044" w:rsidRPr="00222044" w:rsidRDefault="00222044">
    <w:pPr>
      <w:pStyle w:val="a6"/>
      <w:rPr>
        <w:rFonts w:cs="Fanan"/>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F8D" w:rsidRDefault="00175F8D" w:rsidP="00565DAE">
      <w:r>
        <w:separator/>
      </w:r>
    </w:p>
  </w:footnote>
  <w:footnote w:type="continuationSeparator" w:id="0">
    <w:p w:rsidR="00175F8D" w:rsidRDefault="00175F8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565DAE" w:rsidRPr="00222044">
      <w:tc>
        <w:tcPr>
          <w:tcW w:w="1500" w:type="pct"/>
          <w:tcBorders>
            <w:bottom w:val="single" w:sz="4" w:space="0" w:color="943634" w:themeColor="accent2" w:themeShade="BF"/>
          </w:tcBorders>
          <w:shd w:val="clear" w:color="auto" w:fill="943634" w:themeFill="accent2" w:themeFillShade="BF"/>
          <w:vAlign w:val="bottom"/>
        </w:tcPr>
        <w:p w:rsidR="00565DAE" w:rsidRPr="00222044" w:rsidRDefault="00175F8D" w:rsidP="00F260AB">
          <w:pPr>
            <w:pStyle w:val="a5"/>
            <w:jc w:val="left"/>
            <w:rPr>
              <w:rFonts w:cs="Fanan"/>
              <w:color w:val="FFFFFF" w:themeColor="background1"/>
              <w:sz w:val="28"/>
              <w:szCs w:val="28"/>
            </w:rPr>
          </w:pPr>
          <w:sdt>
            <w:sdtPr>
              <w:rPr>
                <w:rFonts w:cs="Aharoni"/>
                <w:color w:val="FFFFFF" w:themeColor="background1"/>
                <w:sz w:val="28"/>
                <w:szCs w:val="28"/>
                <w:rtl/>
              </w:rPr>
              <w:alias w:val="التاريخ"/>
              <w:id w:val="77625188"/>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EndPr/>
            <w:sdtContent>
              <w:r w:rsidR="00B25704" w:rsidRPr="00242E9C">
                <w:rPr>
                  <w:rFonts w:cs="Aharoni" w:hint="cs"/>
                  <w:color w:val="FFFFFF" w:themeColor="background1"/>
                  <w:sz w:val="28"/>
                  <w:szCs w:val="28"/>
                  <w:rtl/>
                </w:rPr>
                <w:t xml:space="preserve">1438 </w:t>
              </w:r>
              <w:r w:rsidR="00B25704" w:rsidRPr="00242E9C">
                <w:rPr>
                  <w:rFonts w:cs="Fanan" w:hint="cs"/>
                  <w:color w:val="FFFFFF" w:themeColor="background1"/>
                  <w:sz w:val="28"/>
                  <w:szCs w:val="28"/>
                  <w:rtl/>
                </w:rPr>
                <w:t>هـ</w:t>
              </w:r>
              <w:r w:rsidR="00F260AB" w:rsidRPr="00242E9C">
                <w:rPr>
                  <w:rFonts w:cs="Aharoni" w:hint="cs"/>
                  <w:color w:val="FFFFFF" w:themeColor="background1"/>
                  <w:sz w:val="28"/>
                  <w:szCs w:val="28"/>
                  <w:rtl/>
                </w:rPr>
                <w:t>‏</w:t>
              </w:r>
              <w:r w:rsidR="00F260AB" w:rsidRPr="00242E9C">
                <w:rPr>
                  <w:rFonts w:cs="Aharoni"/>
                  <w:color w:val="FFFFFF" w:themeColor="background1"/>
                  <w:sz w:val="28"/>
                  <w:szCs w:val="28"/>
                  <w:rtl/>
                </w:rPr>
                <w:t xml:space="preserve"> </w:t>
              </w:r>
            </w:sdtContent>
          </w:sdt>
        </w:p>
      </w:tc>
      <w:tc>
        <w:tcPr>
          <w:tcW w:w="4000" w:type="pct"/>
          <w:tcBorders>
            <w:bottom w:val="single" w:sz="4" w:space="0" w:color="auto"/>
          </w:tcBorders>
          <w:vAlign w:val="bottom"/>
        </w:tcPr>
        <w:p w:rsidR="00565DAE" w:rsidRPr="00222044" w:rsidRDefault="00175F8D"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77625180"/>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EndPr/>
            <w:sdtContent>
              <w:r w:rsidR="00B25704"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rsidR="00565DAE" w:rsidRPr="00673B22" w:rsidRDefault="00565DAE">
    <w:pPr>
      <w:pStyle w:val="a5"/>
      <w:rPr>
        <w:rFonts w:cs="Fanan"/>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834" w:rsidRDefault="0069383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7"/>
  </w:num>
  <w:num w:numId="4">
    <w:abstractNumId w:val="40"/>
  </w:num>
  <w:num w:numId="5">
    <w:abstractNumId w:val="5"/>
  </w:num>
  <w:num w:numId="6">
    <w:abstractNumId w:val="15"/>
  </w:num>
  <w:num w:numId="7">
    <w:abstractNumId w:val="13"/>
  </w:num>
  <w:num w:numId="8">
    <w:abstractNumId w:val="39"/>
  </w:num>
  <w:num w:numId="9">
    <w:abstractNumId w:val="8"/>
  </w:num>
  <w:num w:numId="10">
    <w:abstractNumId w:val="3"/>
  </w:num>
  <w:num w:numId="11">
    <w:abstractNumId w:val="32"/>
  </w:num>
  <w:num w:numId="12">
    <w:abstractNumId w:val="22"/>
  </w:num>
  <w:num w:numId="13">
    <w:abstractNumId w:val="2"/>
  </w:num>
  <w:num w:numId="14">
    <w:abstractNumId w:val="6"/>
  </w:num>
  <w:num w:numId="15">
    <w:abstractNumId w:val="25"/>
  </w:num>
  <w:num w:numId="16">
    <w:abstractNumId w:val="29"/>
  </w:num>
  <w:num w:numId="17">
    <w:abstractNumId w:val="35"/>
  </w:num>
  <w:num w:numId="18">
    <w:abstractNumId w:val="14"/>
  </w:num>
  <w:num w:numId="19">
    <w:abstractNumId w:val="20"/>
  </w:num>
  <w:num w:numId="20">
    <w:abstractNumId w:val="31"/>
  </w:num>
  <w:num w:numId="21">
    <w:abstractNumId w:val="0"/>
  </w:num>
  <w:num w:numId="22">
    <w:abstractNumId w:val="4"/>
  </w:num>
  <w:num w:numId="23">
    <w:abstractNumId w:val="12"/>
  </w:num>
  <w:num w:numId="24">
    <w:abstractNumId w:val="23"/>
  </w:num>
  <w:num w:numId="25">
    <w:abstractNumId w:val="16"/>
  </w:num>
  <w:num w:numId="26">
    <w:abstractNumId w:val="21"/>
  </w:num>
  <w:num w:numId="27">
    <w:abstractNumId w:val="17"/>
  </w:num>
  <w:num w:numId="28">
    <w:abstractNumId w:val="19"/>
  </w:num>
  <w:num w:numId="29">
    <w:abstractNumId w:val="36"/>
  </w:num>
  <w:num w:numId="30">
    <w:abstractNumId w:val="34"/>
  </w:num>
  <w:num w:numId="31">
    <w:abstractNumId w:val="24"/>
  </w:num>
  <w:num w:numId="32">
    <w:abstractNumId w:val="9"/>
  </w:num>
  <w:num w:numId="33">
    <w:abstractNumId w:val="28"/>
  </w:num>
  <w:num w:numId="34">
    <w:abstractNumId w:val="7"/>
  </w:num>
  <w:num w:numId="35">
    <w:abstractNumId w:val="10"/>
  </w:num>
  <w:num w:numId="36">
    <w:abstractNumId w:val="26"/>
  </w:num>
  <w:num w:numId="37">
    <w:abstractNumId w:val="38"/>
  </w:num>
  <w:num w:numId="38">
    <w:abstractNumId w:val="30"/>
  </w:num>
  <w:num w:numId="39">
    <w:abstractNumId w:val="1"/>
  </w:num>
  <w:num w:numId="40">
    <w:abstractNumId w:val="11"/>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D166A"/>
    <w:rsid w:val="00012DE9"/>
    <w:rsid w:val="00016F11"/>
    <w:rsid w:val="00027DF9"/>
    <w:rsid w:val="00035E94"/>
    <w:rsid w:val="000375D3"/>
    <w:rsid w:val="00043F90"/>
    <w:rsid w:val="000449A9"/>
    <w:rsid w:val="000508FF"/>
    <w:rsid w:val="00055B42"/>
    <w:rsid w:val="00073B64"/>
    <w:rsid w:val="000900D5"/>
    <w:rsid w:val="000B38AA"/>
    <w:rsid w:val="000C2B16"/>
    <w:rsid w:val="000C7EE7"/>
    <w:rsid w:val="000E6A02"/>
    <w:rsid w:val="000F3BDF"/>
    <w:rsid w:val="00114C37"/>
    <w:rsid w:val="001377F0"/>
    <w:rsid w:val="00140F78"/>
    <w:rsid w:val="001541D3"/>
    <w:rsid w:val="00155A98"/>
    <w:rsid w:val="001568C6"/>
    <w:rsid w:val="0016125F"/>
    <w:rsid w:val="00170A4F"/>
    <w:rsid w:val="00175F8D"/>
    <w:rsid w:val="00182021"/>
    <w:rsid w:val="00183E26"/>
    <w:rsid w:val="001927D4"/>
    <w:rsid w:val="001A3608"/>
    <w:rsid w:val="001B206D"/>
    <w:rsid w:val="001B4FD6"/>
    <w:rsid w:val="001B76EE"/>
    <w:rsid w:val="001C25BD"/>
    <w:rsid w:val="001C2A0F"/>
    <w:rsid w:val="001C72B2"/>
    <w:rsid w:val="001D1722"/>
    <w:rsid w:val="001E0BA3"/>
    <w:rsid w:val="001E4347"/>
    <w:rsid w:val="001F297A"/>
    <w:rsid w:val="001F46F6"/>
    <w:rsid w:val="001F6D89"/>
    <w:rsid w:val="002000A8"/>
    <w:rsid w:val="00201EAC"/>
    <w:rsid w:val="00206549"/>
    <w:rsid w:val="00222044"/>
    <w:rsid w:val="00225971"/>
    <w:rsid w:val="00231CBF"/>
    <w:rsid w:val="00242E9C"/>
    <w:rsid w:val="002442C6"/>
    <w:rsid w:val="00260FFD"/>
    <w:rsid w:val="00262766"/>
    <w:rsid w:val="00265408"/>
    <w:rsid w:val="002712D3"/>
    <w:rsid w:val="002C780F"/>
    <w:rsid w:val="002D17F7"/>
    <w:rsid w:val="002E0AE4"/>
    <w:rsid w:val="002F3B59"/>
    <w:rsid w:val="003253BD"/>
    <w:rsid w:val="00344566"/>
    <w:rsid w:val="0038011D"/>
    <w:rsid w:val="0038191F"/>
    <w:rsid w:val="0038520B"/>
    <w:rsid w:val="00390E7E"/>
    <w:rsid w:val="00393A78"/>
    <w:rsid w:val="003B1BEC"/>
    <w:rsid w:val="003C0E7B"/>
    <w:rsid w:val="003C61AD"/>
    <w:rsid w:val="003D4D15"/>
    <w:rsid w:val="003D7FB2"/>
    <w:rsid w:val="003E671F"/>
    <w:rsid w:val="003F4157"/>
    <w:rsid w:val="00410399"/>
    <w:rsid w:val="00423A6B"/>
    <w:rsid w:val="00425CA6"/>
    <w:rsid w:val="00441961"/>
    <w:rsid w:val="00453E84"/>
    <w:rsid w:val="0046763A"/>
    <w:rsid w:val="00467895"/>
    <w:rsid w:val="004912A4"/>
    <w:rsid w:val="00494B85"/>
    <w:rsid w:val="004A2FC4"/>
    <w:rsid w:val="004B42FE"/>
    <w:rsid w:val="004B5642"/>
    <w:rsid w:val="004C1C3C"/>
    <w:rsid w:val="004C59DF"/>
    <w:rsid w:val="004E77A0"/>
    <w:rsid w:val="004F14C9"/>
    <w:rsid w:val="004F449C"/>
    <w:rsid w:val="00506E1C"/>
    <w:rsid w:val="00507105"/>
    <w:rsid w:val="00553532"/>
    <w:rsid w:val="00563CE0"/>
    <w:rsid w:val="00565DAE"/>
    <w:rsid w:val="00571AA2"/>
    <w:rsid w:val="00571BE6"/>
    <w:rsid w:val="00576E20"/>
    <w:rsid w:val="005833F8"/>
    <w:rsid w:val="00594CD6"/>
    <w:rsid w:val="00594D05"/>
    <w:rsid w:val="00595BD4"/>
    <w:rsid w:val="005A128A"/>
    <w:rsid w:val="005C2EC2"/>
    <w:rsid w:val="005C51B0"/>
    <w:rsid w:val="005C5BBE"/>
    <w:rsid w:val="005D20D1"/>
    <w:rsid w:val="005D5F52"/>
    <w:rsid w:val="005E11C2"/>
    <w:rsid w:val="00607FBE"/>
    <w:rsid w:val="0062062E"/>
    <w:rsid w:val="00623587"/>
    <w:rsid w:val="00623EBC"/>
    <w:rsid w:val="006243A7"/>
    <w:rsid w:val="00630D87"/>
    <w:rsid w:val="00633755"/>
    <w:rsid w:val="0063636A"/>
    <w:rsid w:val="00636453"/>
    <w:rsid w:val="006552EC"/>
    <w:rsid w:val="00673B22"/>
    <w:rsid w:val="00693834"/>
    <w:rsid w:val="00694CB3"/>
    <w:rsid w:val="00697F4D"/>
    <w:rsid w:val="006B2708"/>
    <w:rsid w:val="006B7A69"/>
    <w:rsid w:val="006C297A"/>
    <w:rsid w:val="006C3C82"/>
    <w:rsid w:val="006D038E"/>
    <w:rsid w:val="006E222B"/>
    <w:rsid w:val="006F0E10"/>
    <w:rsid w:val="006F5283"/>
    <w:rsid w:val="007037BA"/>
    <w:rsid w:val="007042E7"/>
    <w:rsid w:val="0072080F"/>
    <w:rsid w:val="00732704"/>
    <w:rsid w:val="0076170E"/>
    <w:rsid w:val="007727A6"/>
    <w:rsid w:val="00784C37"/>
    <w:rsid w:val="007A43A3"/>
    <w:rsid w:val="007B196D"/>
    <w:rsid w:val="007B35DA"/>
    <w:rsid w:val="007B4884"/>
    <w:rsid w:val="007B5E25"/>
    <w:rsid w:val="007B753F"/>
    <w:rsid w:val="007C6B65"/>
    <w:rsid w:val="007D4D3C"/>
    <w:rsid w:val="007D4E8E"/>
    <w:rsid w:val="007E45A7"/>
    <w:rsid w:val="00832D05"/>
    <w:rsid w:val="00833C1A"/>
    <w:rsid w:val="008351A8"/>
    <w:rsid w:val="008373DD"/>
    <w:rsid w:val="00843217"/>
    <w:rsid w:val="00870652"/>
    <w:rsid w:val="00874E85"/>
    <w:rsid w:val="00877CE3"/>
    <w:rsid w:val="00883F82"/>
    <w:rsid w:val="0089350E"/>
    <w:rsid w:val="008D0F70"/>
    <w:rsid w:val="008D20AE"/>
    <w:rsid w:val="008D5FE8"/>
    <w:rsid w:val="008D7E04"/>
    <w:rsid w:val="008E058E"/>
    <w:rsid w:val="008E3C1C"/>
    <w:rsid w:val="008E6E25"/>
    <w:rsid w:val="00905713"/>
    <w:rsid w:val="009145BE"/>
    <w:rsid w:val="00941499"/>
    <w:rsid w:val="009508F1"/>
    <w:rsid w:val="00952A8C"/>
    <w:rsid w:val="00962A04"/>
    <w:rsid w:val="009863D6"/>
    <w:rsid w:val="00991587"/>
    <w:rsid w:val="009939B1"/>
    <w:rsid w:val="00995E04"/>
    <w:rsid w:val="009A24BA"/>
    <w:rsid w:val="009A64C8"/>
    <w:rsid w:val="009B0935"/>
    <w:rsid w:val="009B793C"/>
    <w:rsid w:val="009E6A39"/>
    <w:rsid w:val="00A11A18"/>
    <w:rsid w:val="00A12340"/>
    <w:rsid w:val="00A17DA3"/>
    <w:rsid w:val="00A238B9"/>
    <w:rsid w:val="00A42393"/>
    <w:rsid w:val="00A4465D"/>
    <w:rsid w:val="00A64906"/>
    <w:rsid w:val="00A70A36"/>
    <w:rsid w:val="00A7184D"/>
    <w:rsid w:val="00A727EE"/>
    <w:rsid w:val="00AA7839"/>
    <w:rsid w:val="00AB3D6E"/>
    <w:rsid w:val="00AB46A4"/>
    <w:rsid w:val="00AC227B"/>
    <w:rsid w:val="00AE7CB3"/>
    <w:rsid w:val="00AF3F6B"/>
    <w:rsid w:val="00B10157"/>
    <w:rsid w:val="00B145CE"/>
    <w:rsid w:val="00B224A6"/>
    <w:rsid w:val="00B23102"/>
    <w:rsid w:val="00B25704"/>
    <w:rsid w:val="00B33465"/>
    <w:rsid w:val="00B35127"/>
    <w:rsid w:val="00B37768"/>
    <w:rsid w:val="00B47651"/>
    <w:rsid w:val="00B55D00"/>
    <w:rsid w:val="00B62B93"/>
    <w:rsid w:val="00B6433E"/>
    <w:rsid w:val="00B70661"/>
    <w:rsid w:val="00B902D1"/>
    <w:rsid w:val="00B924C5"/>
    <w:rsid w:val="00BB296B"/>
    <w:rsid w:val="00BB2D56"/>
    <w:rsid w:val="00BB4370"/>
    <w:rsid w:val="00BB7546"/>
    <w:rsid w:val="00BD551A"/>
    <w:rsid w:val="00BE2A47"/>
    <w:rsid w:val="00BE4181"/>
    <w:rsid w:val="00BE727F"/>
    <w:rsid w:val="00BF37EF"/>
    <w:rsid w:val="00C33FC3"/>
    <w:rsid w:val="00C40A81"/>
    <w:rsid w:val="00C42210"/>
    <w:rsid w:val="00C71A13"/>
    <w:rsid w:val="00C81B0C"/>
    <w:rsid w:val="00C83BAE"/>
    <w:rsid w:val="00CA3210"/>
    <w:rsid w:val="00CA4098"/>
    <w:rsid w:val="00CC10C9"/>
    <w:rsid w:val="00CC2447"/>
    <w:rsid w:val="00CE142B"/>
    <w:rsid w:val="00CE613F"/>
    <w:rsid w:val="00CE7F32"/>
    <w:rsid w:val="00D01A86"/>
    <w:rsid w:val="00D04EE0"/>
    <w:rsid w:val="00D06690"/>
    <w:rsid w:val="00D221E9"/>
    <w:rsid w:val="00D22750"/>
    <w:rsid w:val="00D322E3"/>
    <w:rsid w:val="00D50FE3"/>
    <w:rsid w:val="00D53D9F"/>
    <w:rsid w:val="00D763AF"/>
    <w:rsid w:val="00D832E7"/>
    <w:rsid w:val="00D9586F"/>
    <w:rsid w:val="00DA2630"/>
    <w:rsid w:val="00DC00F1"/>
    <w:rsid w:val="00DC2C1D"/>
    <w:rsid w:val="00DE121A"/>
    <w:rsid w:val="00DF5526"/>
    <w:rsid w:val="00E33BC1"/>
    <w:rsid w:val="00E35529"/>
    <w:rsid w:val="00E357D5"/>
    <w:rsid w:val="00E4679B"/>
    <w:rsid w:val="00E60E5E"/>
    <w:rsid w:val="00E909CD"/>
    <w:rsid w:val="00E97215"/>
    <w:rsid w:val="00EA7FAE"/>
    <w:rsid w:val="00EB3800"/>
    <w:rsid w:val="00EB72E2"/>
    <w:rsid w:val="00EC1F80"/>
    <w:rsid w:val="00ED166A"/>
    <w:rsid w:val="00EF0907"/>
    <w:rsid w:val="00F0214D"/>
    <w:rsid w:val="00F04CEF"/>
    <w:rsid w:val="00F16843"/>
    <w:rsid w:val="00F25EC0"/>
    <w:rsid w:val="00F260AB"/>
    <w:rsid w:val="00F32A53"/>
    <w:rsid w:val="00F33DDE"/>
    <w:rsid w:val="00F55A63"/>
    <w:rsid w:val="00F5728F"/>
    <w:rsid w:val="00F85A2D"/>
    <w:rsid w:val="00F96E87"/>
    <w:rsid w:val="00FA19C2"/>
    <w:rsid w:val="00FA2809"/>
    <w:rsid w:val="00FB6146"/>
    <w:rsid w:val="00FD7E68"/>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9A15B"/>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D763AF"/>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BB2D56"/>
    <w:pPr>
      <w:widowControl w:val="0"/>
      <w:bidi w:val="0"/>
      <w:jc w:val="left"/>
    </w:pPr>
    <w:rPr>
      <w:rFonts w:ascii="Times New Roman" w:eastAsia="SimSun" w:hAnsi="Times New Roman" w:cs="Times New Roman"/>
      <w:kern w:val="2"/>
      <w:sz w:val="20"/>
      <w:szCs w:val="20"/>
      <w:lang w:eastAsia="zh-CN"/>
    </w:rPr>
  </w:style>
  <w:style w:type="character" w:customStyle="1" w:styleId="Char3">
    <w:name w:val="نص حاشية سفلية Char"/>
    <w:basedOn w:val="a0"/>
    <w:link w:val="ab"/>
    <w:uiPriority w:val="99"/>
    <w:semiHidden/>
    <w:rsid w:val="00BB2D56"/>
    <w:rPr>
      <w:rFonts w:ascii="Times New Roman" w:eastAsia="SimSun" w:hAnsi="Times New Roman" w:cs="Times New Roman"/>
      <w:kern w:val="2"/>
      <w:sz w:val="20"/>
      <w:szCs w:val="20"/>
      <w:lang w:eastAsia="zh-CN"/>
    </w:rPr>
  </w:style>
  <w:style w:type="character" w:styleId="ac">
    <w:name w:val="footnote reference"/>
    <w:basedOn w:val="a0"/>
    <w:uiPriority w:val="99"/>
    <w:semiHidden/>
    <w:unhideWhenUsed/>
    <w:rsid w:val="00BB2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694162457">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07888062">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haroni">
    <w:altName w:val="Segoe UI Semibold"/>
    <w:charset w:val="B1"/>
    <w:family w:val="auto"/>
    <w:pitch w:val="variable"/>
    <w:sig w:usb0="00000800"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Fanan">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80002007" w:usb1="80000000" w:usb2="00000008" w:usb3="00000000" w:csb0="000000D3"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
  <w:rsids>
    <w:rsidRoot w:val="00BE5BF0"/>
    <w:rsid w:val="00023130"/>
    <w:rsid w:val="0014619E"/>
    <w:rsid w:val="0016286E"/>
    <w:rsid w:val="00230580"/>
    <w:rsid w:val="002C6034"/>
    <w:rsid w:val="002C794F"/>
    <w:rsid w:val="0032422A"/>
    <w:rsid w:val="003D1490"/>
    <w:rsid w:val="004041D4"/>
    <w:rsid w:val="00512423"/>
    <w:rsid w:val="00616FC6"/>
    <w:rsid w:val="00642354"/>
    <w:rsid w:val="006634FD"/>
    <w:rsid w:val="007318BF"/>
    <w:rsid w:val="00731D3D"/>
    <w:rsid w:val="00777D32"/>
    <w:rsid w:val="008454BA"/>
    <w:rsid w:val="00874645"/>
    <w:rsid w:val="0089005E"/>
    <w:rsid w:val="008D148B"/>
    <w:rsid w:val="008D39D7"/>
    <w:rsid w:val="00924374"/>
    <w:rsid w:val="009D2E0D"/>
    <w:rsid w:val="00A024DA"/>
    <w:rsid w:val="00A47196"/>
    <w:rsid w:val="00AB3C94"/>
    <w:rsid w:val="00AD6A58"/>
    <w:rsid w:val="00AE43A2"/>
    <w:rsid w:val="00BE5BF0"/>
    <w:rsid w:val="00C05EC5"/>
    <w:rsid w:val="00CB6CCA"/>
    <w:rsid w:val="00D65DA7"/>
    <w:rsid w:val="00D9091E"/>
    <w:rsid w:val="00D97DDB"/>
    <w:rsid w:val="00E24378"/>
    <w:rsid w:val="00E407E3"/>
    <w:rsid w:val="00EB7B01"/>
    <w:rsid w:val="00F639C8"/>
    <w:rsid w:val="00FF2127"/>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1438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12DDA0-B6E5-4E92-A44D-428C8BF5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1295</Words>
  <Characters>7388</Characters>
  <Application>Microsoft Office Word</Application>
  <DocSecurity>0</DocSecurity>
  <Lines>61</Lines>
  <Paragraphs>17</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User</cp:lastModifiedBy>
  <cp:revision>58</cp:revision>
  <cp:lastPrinted>2017-08-04T09:16:00Z</cp:lastPrinted>
  <dcterms:created xsi:type="dcterms:W3CDTF">2016-04-07T19:46:00Z</dcterms:created>
  <dcterms:modified xsi:type="dcterms:W3CDTF">2017-10-05T11:16:00Z</dcterms:modified>
</cp:coreProperties>
</file>