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43" w:rsidRPr="004B29F2" w:rsidRDefault="00657243" w:rsidP="00657243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lang w:bidi="ar-SY"/>
        </w:rPr>
      </w:pPr>
      <w:bookmarkStart w:id="0" w:name="OLE_LINK61"/>
      <w:bookmarkStart w:id="1" w:name="OLE_LINK62"/>
      <w:bookmarkStart w:id="2" w:name="OLE_LINK63"/>
      <w:r w:rsidRPr="004B29F2">
        <w:rPr>
          <w:rFonts w:ascii="Traditional Arabic" w:hAnsi="Traditional Arabic" w:cs="Traditional Arabic"/>
          <w:sz w:val="36"/>
          <w:szCs w:val="36"/>
          <w:rtl/>
          <w:lang w:bidi="ar-SY"/>
        </w:rPr>
        <w:t>التسمية بـ (حسب الرسول)</w:t>
      </w:r>
    </w:p>
    <w:bookmarkEnd w:id="0"/>
    <w:bookmarkEnd w:id="1"/>
    <w:bookmarkEnd w:id="2"/>
    <w:p w:rsidR="004B29F2" w:rsidRDefault="00657243" w:rsidP="004B29F2">
      <w:pPr>
        <w:bidi/>
        <w:spacing w:after="0" w:line="360" w:lineRule="auto"/>
        <w:jc w:val="both"/>
        <w:rPr>
          <w:rStyle w:val="Strong"/>
          <w:rFonts w:ascii="Traditional Arabic" w:hAnsi="Traditional Arabic" w:cs="Traditional Arabic" w:hint="cs"/>
          <w:sz w:val="36"/>
          <w:szCs w:val="36"/>
          <w:rtl/>
        </w:rPr>
      </w:pPr>
      <w:r w:rsidRPr="004B29F2">
        <w:rPr>
          <w:rStyle w:val="Strong"/>
          <w:rFonts w:ascii="Traditional Arabic" w:hAnsi="Traditional Arabic" w:cs="Traditional Arabic"/>
          <w:sz w:val="36"/>
          <w:szCs w:val="36"/>
          <w:rtl/>
        </w:rPr>
        <w:t>السؤال</w:t>
      </w:r>
      <w:r w:rsidRPr="004B29F2">
        <w:rPr>
          <w:rStyle w:val="Strong"/>
          <w:rFonts w:ascii="Traditional Arabic" w:hAnsi="Traditional Arabic" w:cs="Traditional Arabic"/>
          <w:sz w:val="36"/>
          <w:szCs w:val="36"/>
        </w:rPr>
        <w:t xml:space="preserve">: </w:t>
      </w:r>
    </w:p>
    <w:p w:rsidR="004B29F2" w:rsidRDefault="00657243" w:rsidP="004B29F2">
      <w:pPr>
        <w:bidi/>
        <w:spacing w:after="0" w:line="360" w:lineRule="auto"/>
        <w:jc w:val="both"/>
        <w:rPr>
          <w:rStyle w:val="Strong"/>
          <w:rFonts w:ascii="Traditional Arabic" w:hAnsi="Traditional Arabic" w:cs="Traditional Arabic" w:hint="cs"/>
          <w:sz w:val="36"/>
          <w:szCs w:val="36"/>
          <w:rtl/>
        </w:rPr>
      </w:pPr>
      <w:r w:rsidRPr="004B29F2">
        <w:rPr>
          <w:rStyle w:val="Strong"/>
          <w:rFonts w:ascii="Traditional Arabic" w:hAnsi="Traditional Arabic" w:cs="Traditional Arabic"/>
          <w:sz w:val="36"/>
          <w:szCs w:val="36"/>
          <w:rtl/>
        </w:rPr>
        <w:t>أخي يريد أن يسمي ابنه (حسب الرسول) فهل هذا جائز؟ وما هو معناه؟ جزاكم الله خيراً</w:t>
      </w:r>
      <w:r w:rsidRPr="004B29F2">
        <w:rPr>
          <w:rStyle w:val="Strong"/>
          <w:rFonts w:ascii="Traditional Arabic" w:hAnsi="Traditional Arabic" w:cs="Traditional Arabic"/>
          <w:sz w:val="36"/>
          <w:szCs w:val="36"/>
        </w:rPr>
        <w:t>.</w:t>
      </w:r>
    </w:p>
    <w:p w:rsidR="001A442A" w:rsidRPr="004B29F2" w:rsidRDefault="00657243" w:rsidP="004B29F2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B29F2">
        <w:rPr>
          <w:rFonts w:ascii="Traditional Arabic" w:hAnsi="Traditional Arabic" w:cs="Traditional Arabic"/>
          <w:b/>
          <w:bCs/>
          <w:sz w:val="36"/>
          <w:szCs w:val="36"/>
        </w:rPr>
        <w:br/>
      </w:r>
      <w:r w:rsidRPr="004B29F2">
        <w:rPr>
          <w:rStyle w:val="Strong"/>
          <w:rFonts w:ascii="Traditional Arabic" w:hAnsi="Traditional Arabic" w:cs="Traditional Arabic"/>
          <w:sz w:val="36"/>
          <w:szCs w:val="36"/>
          <w:rtl/>
        </w:rPr>
        <w:t>الجـواب</w:t>
      </w:r>
      <w:r w:rsidRPr="004B29F2">
        <w:rPr>
          <w:rStyle w:val="Strong"/>
          <w:rFonts w:ascii="Traditional Arabic" w:hAnsi="Traditional Arabic" w:cs="Traditional Arabic"/>
          <w:sz w:val="36"/>
          <w:szCs w:val="36"/>
        </w:rPr>
        <w:t>:</w:t>
      </w:r>
      <w:r w:rsidRPr="004B29F2">
        <w:rPr>
          <w:rFonts w:ascii="Traditional Arabic" w:hAnsi="Traditional Arabic" w:cs="Traditional Arabic"/>
          <w:sz w:val="36"/>
          <w:szCs w:val="36"/>
        </w:rPr>
        <w:br/>
      </w:r>
      <w:r w:rsidRPr="004B29F2">
        <w:rPr>
          <w:rFonts w:ascii="Traditional Arabic" w:hAnsi="Traditional Arabic" w:cs="Traditional Arabic"/>
          <w:sz w:val="36"/>
          <w:szCs w:val="36"/>
          <w:rtl/>
        </w:rPr>
        <w:t>الحمد لله، الحَسْب معناه الكافي، كما قال تعالى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4B29F2">
        <w:rPr>
          <w:rStyle w:val="Strong"/>
          <w:rFonts w:ascii="Traditional Arabic" w:hAnsi="Traditional Arabic" w:cs="Traditional Arabic"/>
          <w:color w:val="B22222"/>
          <w:sz w:val="36"/>
          <w:szCs w:val="36"/>
          <w:rtl/>
        </w:rPr>
        <w:t>وَمَنْ يَتَوَكَّلْ عَلَى اللَّهِ فَهُوَ حَسْبُهُ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}</w:t>
      </w:r>
      <w:r w:rsidRPr="004B29F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>سورة الطلاق، الآية: 3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]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 xml:space="preserve"> أي: كافية، والله تعالى هو حسب نبيه والمؤمنين، كما قال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4B29F2">
        <w:rPr>
          <w:rStyle w:val="Strong"/>
          <w:rFonts w:ascii="Traditional Arabic" w:hAnsi="Traditional Arabic" w:cs="Traditional Arabic"/>
          <w:color w:val="B22222"/>
          <w:sz w:val="36"/>
          <w:szCs w:val="36"/>
          <w:rtl/>
        </w:rPr>
        <w:t>يَا أَيُّهَا النَّبِيُّ حَسْبُكَ اللَّهُ وَمَنِ اتَّبَعَكَ مِنَ الْمُؤْمِنِينَ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}</w:t>
      </w:r>
      <w:r w:rsidRPr="004B29F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>سورة الأنفال، الآية: 64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]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 xml:space="preserve"> أي: كافيك وكافي أتباعك، ولا أحد من الخلق يكون كافياً لغيره، فالكافي هو الله وحده، وعلى هذا فلا يجوز أن يسمي أحدٌ (حَسْب الرسول)، يعني: كافي الرسول، فالله هو حسب نبيه صلى الله عليه وسلم حياً وميتاً، كما قال تعالى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4B29F2">
        <w:rPr>
          <w:rStyle w:val="Strong"/>
          <w:rFonts w:ascii="Traditional Arabic" w:hAnsi="Traditional Arabic" w:cs="Traditional Arabic"/>
          <w:color w:val="B22222"/>
          <w:sz w:val="36"/>
          <w:szCs w:val="36"/>
          <w:rtl/>
        </w:rPr>
        <w:t>يَا أَيُّهَا النَّبِيُّ حَسْبُكَ اللَّهُ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}</w:t>
      </w:r>
      <w:r w:rsidRPr="004B29F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>سورة الأنفال، الآية: 64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]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 xml:space="preserve"> وقال: صلى الله عليه وسلم لما قيل له: "إن الناس قد جمعوا لكم فاخشوهم" قال</w:t>
      </w:r>
      <w:r w:rsidR="004B29F2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4B29F2">
        <w:rPr>
          <w:rStyle w:val="Strong"/>
          <w:rFonts w:ascii="Traditional Arabic" w:hAnsi="Traditional Arabic" w:cs="Traditional Arabic"/>
          <w:color w:val="0000CD"/>
          <w:sz w:val="36"/>
          <w:szCs w:val="36"/>
          <w:rtl/>
        </w:rPr>
        <w:t>حسبنا الله ونعم الوكيل</w:t>
      </w:r>
      <w:r w:rsidR="004B29F2">
        <w:rPr>
          <w:rFonts w:ascii="Traditional Arabic" w:hAnsi="Traditional Arabic" w:cs="Traditional Arabic"/>
          <w:sz w:val="36"/>
          <w:szCs w:val="36"/>
        </w:rPr>
        <w:t>«</w:t>
      </w:r>
      <w:bookmarkStart w:id="3" w:name="_GoBack"/>
      <w:bookmarkEnd w:id="3"/>
      <w:r w:rsidRPr="004B29F2">
        <w:rPr>
          <w:rFonts w:ascii="Traditional Arabic" w:hAnsi="Traditional Arabic" w:cs="Traditional Arabic"/>
          <w:sz w:val="36"/>
          <w:szCs w:val="36"/>
          <w:rtl/>
        </w:rPr>
        <w:t>، كما أخبر سبحانه وتعالى بذلك في قوله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: {</w:t>
      </w:r>
      <w:r w:rsidRPr="004B29F2">
        <w:rPr>
          <w:rStyle w:val="Strong"/>
          <w:rFonts w:ascii="Traditional Arabic" w:hAnsi="Traditional Arabic" w:cs="Traditional Arabic"/>
          <w:color w:val="B22222"/>
          <w:sz w:val="36"/>
          <w:szCs w:val="36"/>
          <w:rtl/>
        </w:rPr>
        <w:t>الَّذِينَ قَالَ لَهُمُ النَّاسُ إِنَّ النَّاسَ قَدْ جَمَعُوا لَكُمْ فَاخْشَوْهُمْ فَزَادَهُمْ إِيمَاناً وَقَالُوا حَسْبُنَا اللَّهُ وَنِعْمَ الْوَكِيلُ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}</w:t>
      </w:r>
      <w:r w:rsidRPr="004B29F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>سورة آل عمران، الآية:173</w:t>
      </w:r>
      <w:r w:rsidR="004B29F2">
        <w:rPr>
          <w:rFonts w:ascii="Traditional Arabic" w:hAnsi="Traditional Arabic" w:cs="Traditional Arabic"/>
          <w:sz w:val="36"/>
          <w:szCs w:val="36"/>
          <w:rtl/>
        </w:rPr>
        <w:t>]</w:t>
      </w:r>
      <w:r w:rsidRPr="004B29F2">
        <w:rPr>
          <w:rFonts w:ascii="Traditional Arabic" w:hAnsi="Traditional Arabic" w:cs="Traditional Arabic"/>
          <w:sz w:val="36"/>
          <w:szCs w:val="36"/>
          <w:rtl/>
        </w:rPr>
        <w:t xml:space="preserve"> والله أعلم</w:t>
      </w:r>
      <w:r w:rsidRPr="004B29F2">
        <w:rPr>
          <w:rFonts w:ascii="Traditional Arabic" w:hAnsi="Traditional Arabic" w:cs="Traditional Arabic"/>
          <w:sz w:val="36"/>
          <w:szCs w:val="36"/>
        </w:rPr>
        <w:t>.</w:t>
      </w:r>
    </w:p>
    <w:sectPr w:rsidR="001A442A" w:rsidRPr="004B29F2" w:rsidSect="00987B69">
      <w:headerReference w:type="default" r:id="rId7"/>
      <w:pgSz w:w="11906" w:h="16838"/>
      <w:pgMar w:top="1588" w:right="1588" w:bottom="158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81" w:rsidRDefault="001C7E81" w:rsidP="003F36A8">
      <w:pPr>
        <w:spacing w:after="0" w:line="240" w:lineRule="auto"/>
      </w:pPr>
      <w:r>
        <w:separator/>
      </w:r>
    </w:p>
  </w:endnote>
  <w:endnote w:type="continuationSeparator" w:id="0">
    <w:p w:rsidR="001C7E81" w:rsidRDefault="001C7E81" w:rsidP="003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81" w:rsidRDefault="001C7E81" w:rsidP="003F36A8">
      <w:pPr>
        <w:spacing w:after="0" w:line="240" w:lineRule="auto"/>
      </w:pPr>
      <w:r>
        <w:separator/>
      </w:r>
    </w:p>
  </w:footnote>
  <w:footnote w:type="continuationSeparator" w:id="0">
    <w:p w:rsidR="001C7E81" w:rsidRDefault="001C7E81" w:rsidP="003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82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8393"/>
    </w:tblGrid>
    <w:tr w:rsidR="00736693" w:rsidTr="00987B69">
      <w:tc>
        <w:tcPr>
          <w:tcW w:w="1389" w:type="dxa"/>
        </w:tcPr>
        <w:p w:rsidR="003F36A8" w:rsidRPr="003F36A8" w:rsidRDefault="003F36A8" w:rsidP="00736693">
          <w:pPr>
            <w:rPr>
              <w:rFonts w:ascii="Traditional Arabic" w:hAnsi="Traditional Arabic" w:cs="Traditional Arabic"/>
              <w:sz w:val="40"/>
              <w:szCs w:val="40"/>
              <w:rtl/>
            </w:rPr>
          </w:pPr>
          <w:r w:rsidRPr="003F36A8">
            <w:rPr>
              <w:rFonts w:ascii="Traditional Arabic" w:hAnsi="Traditional Arabic" w:cs="Traditional Arabic"/>
              <w:noProof/>
              <w:sz w:val="40"/>
              <w:szCs w:val="40"/>
              <w:rtl/>
            </w:rPr>
            <w:t>فتاوى الشيخ</w:t>
          </w:r>
        </w:p>
      </w:tc>
      <w:tc>
        <w:tcPr>
          <w:tcW w:w="8393" w:type="dxa"/>
        </w:tcPr>
        <w:p w:rsidR="003F36A8" w:rsidRDefault="00736693" w:rsidP="00987B69">
          <w:pPr>
            <w:pStyle w:val="Header"/>
            <w:tabs>
              <w:tab w:val="clear" w:pos="8640"/>
              <w:tab w:val="left" w:pos="4740"/>
            </w:tabs>
            <w:ind w:left="1905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  <w:lang w:val="en-GB" w:eastAsia="en-GB"/>
            </w:rPr>
            <w:drawing>
              <wp:inline distT="0" distB="0" distL="0" distR="0" wp14:anchorId="56D2B6A3" wp14:editId="6CB57AEE">
                <wp:extent cx="2931160" cy="748847"/>
                <wp:effectExtent l="0" t="0" r="0" b="0"/>
                <wp:docPr id="107" name="صورة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sit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5720" cy="882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36A8" w:rsidRDefault="003F36A8" w:rsidP="00736693">
    <w:pPr>
      <w:pStyle w:val="Header"/>
      <w:tabs>
        <w:tab w:val="clear" w:pos="4320"/>
        <w:tab w:val="clear" w:pos="8640"/>
        <w:tab w:val="left" w:pos="1485"/>
      </w:tabs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A8"/>
    <w:rsid w:val="001A442A"/>
    <w:rsid w:val="001C7E81"/>
    <w:rsid w:val="001D7EC0"/>
    <w:rsid w:val="00361D7F"/>
    <w:rsid w:val="003E312B"/>
    <w:rsid w:val="003F36A8"/>
    <w:rsid w:val="004B29F2"/>
    <w:rsid w:val="0050622E"/>
    <w:rsid w:val="00657243"/>
    <w:rsid w:val="006F1E86"/>
    <w:rsid w:val="00736693"/>
    <w:rsid w:val="007A2AD5"/>
    <w:rsid w:val="00910BCA"/>
    <w:rsid w:val="00985881"/>
    <w:rsid w:val="00987B69"/>
    <w:rsid w:val="00995285"/>
    <w:rsid w:val="00BA38C1"/>
    <w:rsid w:val="00C32928"/>
    <w:rsid w:val="00D55F41"/>
    <w:rsid w:val="00D86EFA"/>
    <w:rsid w:val="00E210BA"/>
    <w:rsid w:val="00E27E0D"/>
    <w:rsid w:val="00EF5C4D"/>
    <w:rsid w:val="00F24B8B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A8"/>
  </w:style>
  <w:style w:type="paragraph" w:styleId="Footer">
    <w:name w:val="footer"/>
    <w:basedOn w:val="Normal"/>
    <w:link w:val="FooterChar"/>
    <w:uiPriority w:val="99"/>
    <w:unhideWhenUsed/>
    <w:rsid w:val="003F3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A8"/>
  </w:style>
  <w:style w:type="table" w:styleId="TableGrid">
    <w:name w:val="Table Grid"/>
    <w:basedOn w:val="TableNormal"/>
    <w:uiPriority w:val="39"/>
    <w:rsid w:val="003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7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A8"/>
  </w:style>
  <w:style w:type="paragraph" w:styleId="Footer">
    <w:name w:val="footer"/>
    <w:basedOn w:val="Normal"/>
    <w:link w:val="FooterChar"/>
    <w:uiPriority w:val="99"/>
    <w:unhideWhenUsed/>
    <w:rsid w:val="003F36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A8"/>
  </w:style>
  <w:style w:type="table" w:styleId="TableGrid">
    <w:name w:val="Table Grid"/>
    <w:basedOn w:val="TableNormal"/>
    <w:uiPriority w:val="39"/>
    <w:rsid w:val="003F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7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E98BDE1F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Rihawi, Zeina</cp:lastModifiedBy>
  <cp:revision>2</cp:revision>
  <cp:lastPrinted>2016-06-04T17:45:00Z</cp:lastPrinted>
  <dcterms:created xsi:type="dcterms:W3CDTF">2016-06-04T17:52:00Z</dcterms:created>
  <dcterms:modified xsi:type="dcterms:W3CDTF">2016-06-04T17:52:00Z</dcterms:modified>
</cp:coreProperties>
</file>